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1502E3" w:rsidRPr="00ED15E0" w:rsidRDefault="00006340" w:rsidP="001502E3">
      <w:pPr>
        <w:rPr>
          <w:rFonts w:ascii="Century Gothic" w:hAnsi="Century Gothic"/>
          <w:b/>
          <w:sz w:val="32"/>
        </w:rPr>
      </w:pPr>
      <w:r>
        <w:rPr>
          <w:rFonts w:ascii="Century Gothic" w:hAnsi="Century Gothic"/>
          <w:b/>
          <w:sz w:val="32"/>
        </w:rPr>
        <w:t>How do Ohio animals survive?</w:t>
      </w:r>
    </w:p>
    <w:p w:rsidR="001502E3" w:rsidRPr="00EE4594" w:rsidRDefault="00D32B0D" w:rsidP="001502E3">
      <w:pPr>
        <w:rPr>
          <w:rFonts w:ascii="Century Gothic" w:hAnsi="Century Gothic"/>
        </w:rPr>
      </w:pPr>
      <w:r>
        <w:rPr>
          <w:rFonts w:ascii="Century Gothic" w:hAnsi="Century Gothic"/>
        </w:rPr>
        <w:t>Class:</w:t>
      </w:r>
      <w:r>
        <w:rPr>
          <w:rFonts w:ascii="Century Gothic" w:hAnsi="Century Gothic"/>
        </w:rPr>
        <w:tab/>
        <w:t>2 Grade</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001502E3" w:rsidRPr="00EE4594">
        <w:rPr>
          <w:rFonts w:ascii="Century Gothic" w:hAnsi="Century Gothic"/>
        </w:rPr>
        <w:t xml:space="preserve">Teacher: </w:t>
      </w:r>
      <w:r>
        <w:rPr>
          <w:rFonts w:ascii="Century Gothic" w:hAnsi="Century Gothic"/>
        </w:rPr>
        <w:t>Ruf, Reynolds, Wildman, Steiner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08"/>
        <w:gridCol w:w="4768"/>
      </w:tblGrid>
      <w:tr w:rsidR="001502E3" w:rsidRPr="00EE4594">
        <w:tc>
          <w:tcPr>
            <w:tcW w:w="10152" w:type="dxa"/>
            <w:gridSpan w:val="2"/>
          </w:tcPr>
          <w:p w:rsidR="001502E3" w:rsidRPr="00ED15E0" w:rsidRDefault="001502E3" w:rsidP="00D32B0D">
            <w:pPr>
              <w:rPr>
                <w:rFonts w:ascii="Century Gothic" w:hAnsi="Century Gothic"/>
                <w:b/>
                <w:sz w:val="20"/>
              </w:rPr>
            </w:pPr>
            <w:r w:rsidRPr="00ED15E0">
              <w:rPr>
                <w:rFonts w:ascii="Century Gothic" w:hAnsi="Century Gothic"/>
                <w:b/>
                <w:sz w:val="20"/>
              </w:rPr>
              <w:t xml:space="preserve">Unit/Investigation:  </w:t>
            </w:r>
          </w:p>
          <w:p w:rsidR="001502E3" w:rsidRPr="00ED15E0" w:rsidRDefault="00D32B0D" w:rsidP="00D32B0D">
            <w:pPr>
              <w:rPr>
                <w:rFonts w:ascii="Century Gothic" w:hAnsi="Century Gothic"/>
                <w:sz w:val="20"/>
              </w:rPr>
            </w:pPr>
            <w:r>
              <w:rPr>
                <w:rFonts w:ascii="Century Gothic" w:hAnsi="Century Gothic"/>
                <w:sz w:val="20"/>
              </w:rPr>
              <w:t>Ohio Animals</w:t>
            </w:r>
          </w:p>
          <w:p w:rsidR="001502E3" w:rsidRPr="00ED15E0" w:rsidRDefault="001502E3" w:rsidP="00D32B0D">
            <w:pPr>
              <w:rPr>
                <w:rFonts w:ascii="Century Gothic" w:hAnsi="Century Gothic"/>
                <w:sz w:val="20"/>
              </w:rPr>
            </w:pPr>
            <w:r w:rsidRPr="00ED15E0">
              <w:rPr>
                <w:rFonts w:ascii="Century Gothic" w:hAnsi="Century Gothic"/>
                <w:sz w:val="20"/>
              </w:rPr>
              <w:t>Literary Non-Fiction Genre Study</w:t>
            </w:r>
          </w:p>
          <w:p w:rsidR="001502E3" w:rsidRPr="00ED15E0" w:rsidRDefault="001502E3" w:rsidP="00D32B0D">
            <w:pPr>
              <w:rPr>
                <w:rFonts w:ascii="Century Gothic" w:hAnsi="Century Gothic"/>
                <w:b/>
                <w:sz w:val="20"/>
              </w:rPr>
            </w:pPr>
            <w:r w:rsidRPr="00ED15E0">
              <w:rPr>
                <w:rFonts w:ascii="Century Gothic" w:hAnsi="Century Gothic"/>
                <w:b/>
                <w:sz w:val="20"/>
              </w:rPr>
              <w:t>In-depth content:</w:t>
            </w:r>
          </w:p>
          <w:p w:rsidR="007B090D" w:rsidRDefault="007B090D" w:rsidP="001502E3">
            <w:pPr>
              <w:numPr>
                <w:ilvl w:val="0"/>
                <w:numId w:val="2"/>
              </w:numPr>
              <w:spacing w:after="0"/>
              <w:rPr>
                <w:rFonts w:ascii="Century Gothic" w:hAnsi="Century Gothic"/>
                <w:sz w:val="20"/>
              </w:rPr>
            </w:pPr>
            <w:r>
              <w:rPr>
                <w:rFonts w:ascii="Century Gothic" w:hAnsi="Century Gothic"/>
                <w:sz w:val="20"/>
              </w:rPr>
              <w:t>Animals need air, water, food, living space, and shelter to survive</w:t>
            </w:r>
          </w:p>
          <w:p w:rsidR="007B090D" w:rsidRDefault="007B090D" w:rsidP="001502E3">
            <w:pPr>
              <w:numPr>
                <w:ilvl w:val="0"/>
                <w:numId w:val="2"/>
              </w:numPr>
              <w:spacing w:after="0"/>
              <w:rPr>
                <w:rFonts w:ascii="Century Gothic" w:hAnsi="Century Gothic"/>
                <w:sz w:val="20"/>
              </w:rPr>
            </w:pPr>
            <w:r>
              <w:rPr>
                <w:rFonts w:ascii="Century Gothic" w:hAnsi="Century Gothic"/>
                <w:sz w:val="20"/>
              </w:rPr>
              <w:t>Compare the activities of Ohio’s common animals (</w:t>
            </w:r>
            <w:proofErr w:type="spellStart"/>
            <w:r>
              <w:rPr>
                <w:rFonts w:ascii="Century Gothic" w:hAnsi="Century Gothic"/>
                <w:sz w:val="20"/>
              </w:rPr>
              <w:t>e.g</w:t>
            </w:r>
            <w:proofErr w:type="spellEnd"/>
            <w:r>
              <w:rPr>
                <w:rFonts w:ascii="Century Gothic" w:hAnsi="Century Gothic"/>
                <w:sz w:val="20"/>
              </w:rPr>
              <w:t>, squirrels, chipmunks, deer, bees, ants, bats and frogs) during the different seasons by describing changes in their behaviors and body coverings.</w:t>
            </w:r>
          </w:p>
          <w:p w:rsidR="007B090D" w:rsidRDefault="007B090D" w:rsidP="001502E3">
            <w:pPr>
              <w:numPr>
                <w:ilvl w:val="0"/>
                <w:numId w:val="2"/>
              </w:numPr>
              <w:spacing w:after="0"/>
              <w:rPr>
                <w:rFonts w:ascii="Century Gothic" w:hAnsi="Century Gothic"/>
                <w:sz w:val="20"/>
              </w:rPr>
            </w:pPr>
            <w:r>
              <w:rPr>
                <w:rFonts w:ascii="Century Gothic" w:hAnsi="Century Gothic"/>
                <w:sz w:val="20"/>
              </w:rPr>
              <w:t>Compare the habitats of many different kinds of Ohio animals and some of the ways animals depend on plants and each other.</w:t>
            </w:r>
          </w:p>
          <w:p w:rsidR="007B090D" w:rsidRDefault="007B090D" w:rsidP="001502E3">
            <w:pPr>
              <w:numPr>
                <w:ilvl w:val="0"/>
                <w:numId w:val="2"/>
              </w:numPr>
              <w:spacing w:after="0"/>
              <w:rPr>
                <w:rFonts w:ascii="Century Gothic" w:hAnsi="Century Gothic"/>
                <w:sz w:val="20"/>
              </w:rPr>
            </w:pPr>
            <w:r>
              <w:rPr>
                <w:rFonts w:ascii="Century Gothic" w:hAnsi="Century Gothic"/>
                <w:sz w:val="20"/>
              </w:rPr>
              <w:t>Explain why organisms can survive only in environments that meet their needs.</w:t>
            </w:r>
          </w:p>
          <w:p w:rsidR="007B090D" w:rsidRDefault="007B090D" w:rsidP="001502E3">
            <w:pPr>
              <w:numPr>
                <w:ilvl w:val="0"/>
                <w:numId w:val="2"/>
              </w:numPr>
              <w:spacing w:after="0"/>
              <w:rPr>
                <w:rFonts w:ascii="Century Gothic" w:hAnsi="Century Gothic"/>
                <w:sz w:val="20"/>
              </w:rPr>
            </w:pPr>
            <w:r>
              <w:rPr>
                <w:rFonts w:ascii="Century Gothic" w:hAnsi="Century Gothic"/>
                <w:sz w:val="20"/>
              </w:rPr>
              <w:t>Identify several distinct environments that support different kinds of organisms.</w:t>
            </w:r>
          </w:p>
          <w:p w:rsidR="001502E3" w:rsidRPr="00ED15E0" w:rsidRDefault="007B090D" w:rsidP="001502E3">
            <w:pPr>
              <w:numPr>
                <w:ilvl w:val="0"/>
                <w:numId w:val="2"/>
              </w:numPr>
              <w:spacing w:after="0"/>
              <w:rPr>
                <w:rFonts w:ascii="Century Gothic" w:hAnsi="Century Gothic"/>
                <w:sz w:val="20"/>
              </w:rPr>
            </w:pPr>
            <w:r>
              <w:rPr>
                <w:rFonts w:ascii="Century Gothic" w:hAnsi="Century Gothic"/>
                <w:sz w:val="20"/>
              </w:rPr>
              <w:t>Explain that food is a basic need of animals (animals eat plants and/or other animals for food, food chains) and is important because it is a source of energy.</w:t>
            </w:r>
          </w:p>
          <w:p w:rsidR="001502E3" w:rsidRPr="00ED15E0" w:rsidRDefault="001502E3" w:rsidP="00D32B0D">
            <w:pPr>
              <w:rPr>
                <w:rFonts w:ascii="Century Gothic" w:hAnsi="Century Gothic"/>
                <w:sz w:val="20"/>
              </w:rPr>
            </w:pPr>
          </w:p>
        </w:tc>
      </w:tr>
      <w:tr w:rsidR="001502E3" w:rsidRPr="00EE4594">
        <w:tc>
          <w:tcPr>
            <w:tcW w:w="10152" w:type="dxa"/>
            <w:gridSpan w:val="2"/>
          </w:tcPr>
          <w:p w:rsidR="005A332A" w:rsidRPr="005A332A" w:rsidRDefault="005A332A" w:rsidP="00D32B0D">
            <w:pPr>
              <w:rPr>
                <w:rFonts w:ascii="Century Gothic" w:hAnsi="Century Gothic"/>
                <w:b/>
              </w:rPr>
            </w:pPr>
            <w:r w:rsidRPr="005A332A">
              <w:rPr>
                <w:rFonts w:ascii="Century Gothic" w:hAnsi="Century Gothic"/>
                <w:b/>
              </w:rPr>
              <w:t xml:space="preserve">Essential </w:t>
            </w:r>
            <w:proofErr w:type="spellStart"/>
            <w:r w:rsidRPr="005A332A">
              <w:rPr>
                <w:rFonts w:ascii="Century Gothic" w:hAnsi="Century Gothic"/>
                <w:b/>
              </w:rPr>
              <w:t>Question</w:t>
            </w:r>
            <w:proofErr w:type="spellEnd"/>
            <w:r w:rsidRPr="005A332A">
              <w:rPr>
                <w:rFonts w:ascii="Century Gothic" w:hAnsi="Century Gothic"/>
                <w:b/>
              </w:rPr>
              <w:t>:  How do Ohio animals survive?</w:t>
            </w:r>
          </w:p>
          <w:p w:rsidR="001502E3" w:rsidRPr="00ED15E0" w:rsidRDefault="001502E3" w:rsidP="00D32B0D">
            <w:pPr>
              <w:rPr>
                <w:rFonts w:ascii="Century Gothic" w:hAnsi="Century Gothic"/>
                <w:b/>
                <w:sz w:val="20"/>
              </w:rPr>
            </w:pPr>
            <w:r w:rsidRPr="00ED15E0">
              <w:rPr>
                <w:rFonts w:ascii="Century Gothic" w:hAnsi="Century Gothic"/>
                <w:b/>
                <w:sz w:val="20"/>
              </w:rPr>
              <w:t>Guiding Question</w:t>
            </w:r>
            <w:r w:rsidR="005A332A">
              <w:rPr>
                <w:rFonts w:ascii="Century Gothic" w:hAnsi="Century Gothic"/>
                <w:b/>
                <w:sz w:val="20"/>
              </w:rPr>
              <w:t>s:</w:t>
            </w:r>
          </w:p>
          <w:p w:rsidR="00D8744E" w:rsidRPr="00D8744E" w:rsidRDefault="00006340" w:rsidP="00D8744E">
            <w:pPr>
              <w:pStyle w:val="ListParagraph"/>
              <w:numPr>
                <w:ilvl w:val="0"/>
                <w:numId w:val="13"/>
              </w:numPr>
              <w:rPr>
                <w:rFonts w:ascii="Century Gothic" w:hAnsi="Century Gothic"/>
                <w:sz w:val="20"/>
              </w:rPr>
            </w:pPr>
            <w:r>
              <w:rPr>
                <w:rFonts w:ascii="Century Gothic" w:hAnsi="Century Gothic"/>
                <w:sz w:val="20"/>
              </w:rPr>
              <w:t>How do</w:t>
            </w:r>
            <w:r w:rsidR="00D8744E" w:rsidRPr="00D8744E">
              <w:rPr>
                <w:rFonts w:ascii="Century Gothic" w:hAnsi="Century Gothic"/>
                <w:sz w:val="20"/>
              </w:rPr>
              <w:t xml:space="preserve"> Ohio Animals </w:t>
            </w:r>
            <w:r>
              <w:rPr>
                <w:rFonts w:ascii="Century Gothic" w:hAnsi="Century Gothic"/>
                <w:sz w:val="20"/>
              </w:rPr>
              <w:t>survive in</w:t>
            </w:r>
            <w:r w:rsidR="00D8744E" w:rsidRPr="00D8744E">
              <w:rPr>
                <w:rFonts w:ascii="Century Gothic" w:hAnsi="Century Gothic"/>
                <w:sz w:val="20"/>
              </w:rPr>
              <w:t xml:space="preserve"> different habitats </w:t>
            </w:r>
            <w:r>
              <w:rPr>
                <w:rFonts w:ascii="Century Gothic" w:hAnsi="Century Gothic"/>
                <w:sz w:val="20"/>
              </w:rPr>
              <w:t>and seasons?</w:t>
            </w:r>
          </w:p>
          <w:p w:rsidR="00D8744E" w:rsidRPr="00D8744E" w:rsidRDefault="00D8744E" w:rsidP="00D8744E">
            <w:pPr>
              <w:pStyle w:val="ListParagraph"/>
              <w:numPr>
                <w:ilvl w:val="0"/>
                <w:numId w:val="13"/>
              </w:numPr>
              <w:rPr>
                <w:rFonts w:ascii="Century Gothic" w:hAnsi="Century Gothic"/>
                <w:sz w:val="20"/>
              </w:rPr>
            </w:pPr>
            <w:r w:rsidRPr="00D8744E">
              <w:rPr>
                <w:rFonts w:ascii="Century Gothic" w:hAnsi="Century Gothic"/>
                <w:sz w:val="20"/>
              </w:rPr>
              <w:t xml:space="preserve">How do plants and animals depend on one another? </w:t>
            </w:r>
          </w:p>
          <w:p w:rsidR="00DB143C" w:rsidRDefault="00D8744E" w:rsidP="00D8744E">
            <w:pPr>
              <w:pStyle w:val="ListParagraph"/>
              <w:numPr>
                <w:ilvl w:val="0"/>
                <w:numId w:val="13"/>
              </w:numPr>
              <w:rPr>
                <w:rFonts w:ascii="Century Gothic" w:hAnsi="Century Gothic"/>
                <w:sz w:val="20"/>
              </w:rPr>
            </w:pPr>
            <w:r w:rsidRPr="00D8744E">
              <w:rPr>
                <w:rFonts w:ascii="Century Gothic" w:hAnsi="Century Gothic"/>
                <w:sz w:val="20"/>
              </w:rPr>
              <w:t>Why should I be respectful of OH animals and their habitats?</w:t>
            </w:r>
          </w:p>
          <w:p w:rsidR="001502E3" w:rsidRPr="00D8744E" w:rsidRDefault="00DB143C" w:rsidP="00D8744E">
            <w:pPr>
              <w:pStyle w:val="ListParagraph"/>
              <w:numPr>
                <w:ilvl w:val="0"/>
                <w:numId w:val="13"/>
              </w:numPr>
              <w:rPr>
                <w:rFonts w:ascii="Century Gothic" w:hAnsi="Century Gothic"/>
                <w:sz w:val="20"/>
              </w:rPr>
            </w:pPr>
            <w:r>
              <w:rPr>
                <w:rFonts w:ascii="Century Gothic" w:hAnsi="Century Gothic"/>
                <w:sz w:val="20"/>
              </w:rPr>
              <w:t>Why does Oh provide a suitable habitat for ********?</w:t>
            </w:r>
          </w:p>
        </w:tc>
      </w:tr>
      <w:tr w:rsidR="001502E3" w:rsidRPr="00EE4594">
        <w:tc>
          <w:tcPr>
            <w:tcW w:w="10152" w:type="dxa"/>
            <w:gridSpan w:val="2"/>
            <w:tcBorders>
              <w:bottom w:val="single" w:sz="4" w:space="0" w:color="000000"/>
            </w:tcBorders>
          </w:tcPr>
          <w:p w:rsidR="001502E3" w:rsidRPr="00ED15E0" w:rsidRDefault="001502E3" w:rsidP="00D32B0D">
            <w:pPr>
              <w:rPr>
                <w:rFonts w:ascii="Century Gothic" w:hAnsi="Century Gothic"/>
                <w:b/>
                <w:sz w:val="20"/>
              </w:rPr>
            </w:pPr>
            <w:r w:rsidRPr="00ED15E0">
              <w:rPr>
                <w:rFonts w:ascii="Century Gothic" w:hAnsi="Century Gothic"/>
                <w:b/>
                <w:sz w:val="20"/>
              </w:rPr>
              <w:t xml:space="preserve">Product/Performance that students will create to demonstrate their understanding (flexible application of knowledge and skills): </w:t>
            </w:r>
          </w:p>
          <w:p w:rsidR="001502E3" w:rsidRPr="00ED15E0" w:rsidRDefault="00DB143C" w:rsidP="001502E3">
            <w:pPr>
              <w:numPr>
                <w:ilvl w:val="0"/>
                <w:numId w:val="10"/>
              </w:numPr>
              <w:spacing w:after="0"/>
              <w:rPr>
                <w:rFonts w:ascii="Century Gothic" w:hAnsi="Century Gothic"/>
                <w:sz w:val="20"/>
              </w:rPr>
            </w:pPr>
            <w:r>
              <w:rPr>
                <w:rFonts w:ascii="Century Gothic" w:hAnsi="Century Gothic"/>
                <w:sz w:val="20"/>
              </w:rPr>
              <w:t xml:space="preserve">Research display, </w:t>
            </w:r>
            <w:proofErr w:type="spellStart"/>
            <w:r>
              <w:rPr>
                <w:rFonts w:ascii="Century Gothic" w:hAnsi="Century Gothic"/>
                <w:sz w:val="20"/>
              </w:rPr>
              <w:t>diarama</w:t>
            </w:r>
            <w:proofErr w:type="spellEnd"/>
            <w:r>
              <w:rPr>
                <w:rFonts w:ascii="Century Gothic" w:hAnsi="Century Gothic"/>
                <w:sz w:val="20"/>
              </w:rPr>
              <w:t>/drawing</w:t>
            </w:r>
            <w:r w:rsidR="0044329B">
              <w:rPr>
                <w:rFonts w:ascii="Century Gothic" w:hAnsi="Century Gothic"/>
                <w:sz w:val="20"/>
              </w:rPr>
              <w:t>, Venn diagram, podcast, post</w:t>
            </w:r>
            <w:r w:rsidR="002208B9">
              <w:rPr>
                <w:rFonts w:ascii="Century Gothic" w:hAnsi="Century Gothic"/>
                <w:sz w:val="20"/>
              </w:rPr>
              <w:t>ers</w:t>
            </w:r>
          </w:p>
          <w:p w:rsidR="001502E3" w:rsidRPr="00ED15E0" w:rsidRDefault="001502E3" w:rsidP="00D32B0D">
            <w:pPr>
              <w:rPr>
                <w:rFonts w:ascii="Century Gothic" w:hAnsi="Century Gothic"/>
                <w:b/>
                <w:sz w:val="20"/>
              </w:rPr>
            </w:pPr>
          </w:p>
          <w:p w:rsidR="001502E3" w:rsidRPr="00ED15E0" w:rsidRDefault="001502E3" w:rsidP="00D32B0D">
            <w:pPr>
              <w:rPr>
                <w:rFonts w:ascii="Century Gothic" w:hAnsi="Century Gothic"/>
                <w:b/>
                <w:sz w:val="20"/>
              </w:rPr>
            </w:pPr>
            <w:r w:rsidRPr="00ED15E0">
              <w:rPr>
                <w:rFonts w:ascii="Century Gothic" w:hAnsi="Century Gothic"/>
                <w:b/>
                <w:sz w:val="20"/>
              </w:rPr>
              <w:t>Real world purpose/audience:</w:t>
            </w:r>
          </w:p>
          <w:p w:rsidR="001502E3" w:rsidRPr="00ED15E0" w:rsidRDefault="00B45F42" w:rsidP="001502E3">
            <w:pPr>
              <w:pStyle w:val="ListParagraph"/>
              <w:numPr>
                <w:ilvl w:val="0"/>
                <w:numId w:val="1"/>
              </w:numPr>
              <w:rPr>
                <w:rFonts w:ascii="Century Gothic" w:hAnsi="Century Gothic"/>
                <w:sz w:val="20"/>
              </w:rPr>
            </w:pPr>
            <w:r>
              <w:rPr>
                <w:rFonts w:ascii="Century Gothic" w:hAnsi="Century Gothic"/>
                <w:sz w:val="20"/>
              </w:rPr>
              <w:t>Service learning with OH Wildlife Center???</w:t>
            </w:r>
          </w:p>
          <w:p w:rsidR="001502E3" w:rsidRPr="00ED15E0" w:rsidRDefault="001502E3" w:rsidP="00D32B0D">
            <w:pPr>
              <w:rPr>
                <w:rFonts w:ascii="Century Gothic" w:hAnsi="Century Gothic"/>
                <w:b/>
                <w:sz w:val="20"/>
              </w:rPr>
            </w:pPr>
            <w:r w:rsidRPr="00ED15E0">
              <w:rPr>
                <w:rFonts w:ascii="Century Gothic" w:hAnsi="Century Gothic"/>
                <w:b/>
                <w:sz w:val="20"/>
              </w:rPr>
              <w:t xml:space="preserve">Real-world Models: </w:t>
            </w:r>
          </w:p>
          <w:p w:rsidR="001502E3" w:rsidRPr="009A5FB9" w:rsidRDefault="002208B9" w:rsidP="001502E3">
            <w:pPr>
              <w:pStyle w:val="ListParagraph"/>
              <w:numPr>
                <w:ilvl w:val="0"/>
                <w:numId w:val="12"/>
              </w:numPr>
              <w:rPr>
                <w:rFonts w:ascii="Century Gothic" w:hAnsi="Century Gothic"/>
                <w:sz w:val="20"/>
              </w:rPr>
            </w:pPr>
            <w:r>
              <w:rPr>
                <w:rFonts w:ascii="Century Gothic" w:hAnsi="Century Gothic"/>
                <w:sz w:val="20"/>
              </w:rPr>
              <w:t xml:space="preserve">Other posters, </w:t>
            </w:r>
            <w:proofErr w:type="spellStart"/>
            <w:r>
              <w:rPr>
                <w:rFonts w:ascii="Century Gothic" w:hAnsi="Century Gothic"/>
                <w:sz w:val="20"/>
              </w:rPr>
              <w:t>PSA’s</w:t>
            </w:r>
            <w:proofErr w:type="spellEnd"/>
            <w:r>
              <w:rPr>
                <w:rFonts w:ascii="Century Gothic" w:hAnsi="Century Gothic"/>
                <w:sz w:val="20"/>
              </w:rPr>
              <w:t xml:space="preserve"> </w:t>
            </w:r>
          </w:p>
          <w:p w:rsidR="001502E3" w:rsidRPr="00ED15E0" w:rsidRDefault="001502E3" w:rsidP="00D32B0D">
            <w:pPr>
              <w:rPr>
                <w:rFonts w:ascii="Century Gothic" w:hAnsi="Century Gothic"/>
                <w:b/>
                <w:sz w:val="20"/>
              </w:rPr>
            </w:pPr>
            <w:r w:rsidRPr="00ED15E0">
              <w:rPr>
                <w:rFonts w:ascii="Century Gothic" w:hAnsi="Century Gothic"/>
                <w:b/>
                <w:sz w:val="20"/>
              </w:rPr>
              <w:t xml:space="preserve">Lists of possible texts students will read to help them uncover topic: </w:t>
            </w:r>
          </w:p>
          <w:p w:rsidR="001502E3" w:rsidRDefault="001502E3" w:rsidP="001502E3">
            <w:pPr>
              <w:numPr>
                <w:ilvl w:val="0"/>
                <w:numId w:val="4"/>
              </w:numPr>
              <w:spacing w:after="0"/>
              <w:rPr>
                <w:rFonts w:ascii="Century Gothic" w:hAnsi="Century Gothic"/>
                <w:sz w:val="20"/>
              </w:rPr>
            </w:pPr>
            <w:r w:rsidRPr="00ED15E0">
              <w:rPr>
                <w:rFonts w:ascii="Century Gothic" w:hAnsi="Century Gothic"/>
                <w:sz w:val="20"/>
              </w:rPr>
              <w:t>Variety of field guides, picture books, non-fiction materials</w:t>
            </w:r>
          </w:p>
          <w:p w:rsidR="001502E3" w:rsidRDefault="001502E3" w:rsidP="00D32B0D">
            <w:pPr>
              <w:spacing w:after="0"/>
              <w:ind w:left="720"/>
              <w:rPr>
                <w:rFonts w:ascii="Century Gothic" w:hAnsi="Century Gothic"/>
                <w:sz w:val="20"/>
              </w:rPr>
            </w:pPr>
          </w:p>
          <w:p w:rsidR="001502E3" w:rsidRDefault="001502E3" w:rsidP="00D32B0D">
            <w:pPr>
              <w:spacing w:after="0"/>
              <w:ind w:left="720"/>
              <w:rPr>
                <w:rFonts w:ascii="Century Gothic" w:hAnsi="Century Gothic"/>
                <w:sz w:val="20"/>
              </w:rPr>
            </w:pPr>
          </w:p>
          <w:p w:rsidR="001502E3" w:rsidRDefault="001502E3" w:rsidP="00D32B0D">
            <w:pPr>
              <w:spacing w:after="0"/>
              <w:ind w:left="720"/>
              <w:rPr>
                <w:rFonts w:ascii="Century Gothic" w:hAnsi="Century Gothic"/>
                <w:sz w:val="20"/>
              </w:rPr>
            </w:pPr>
          </w:p>
          <w:p w:rsidR="001502E3" w:rsidRDefault="001502E3" w:rsidP="00D32B0D">
            <w:pPr>
              <w:spacing w:after="0"/>
              <w:ind w:left="720"/>
              <w:rPr>
                <w:rFonts w:ascii="Century Gothic" w:hAnsi="Century Gothic"/>
                <w:sz w:val="20"/>
              </w:rPr>
            </w:pPr>
          </w:p>
          <w:p w:rsidR="001502E3" w:rsidRPr="00ED15E0" w:rsidRDefault="001502E3" w:rsidP="00D32B0D">
            <w:pPr>
              <w:spacing w:after="0"/>
              <w:ind w:left="720"/>
              <w:rPr>
                <w:rFonts w:ascii="Century Gothic" w:hAnsi="Century Gothic"/>
                <w:sz w:val="20"/>
              </w:rPr>
            </w:pPr>
          </w:p>
        </w:tc>
      </w:tr>
      <w:tr w:rsidR="001502E3" w:rsidRPr="00EE4594">
        <w:tc>
          <w:tcPr>
            <w:tcW w:w="10152" w:type="dxa"/>
            <w:gridSpan w:val="2"/>
            <w:shd w:val="clear" w:color="auto" w:fill="000000"/>
          </w:tcPr>
          <w:p w:rsidR="001502E3" w:rsidRPr="00EE4594" w:rsidRDefault="001502E3" w:rsidP="00D32B0D">
            <w:pPr>
              <w:rPr>
                <w:rFonts w:ascii="Century Gothic" w:hAnsi="Century Gothic"/>
                <w:b/>
              </w:rPr>
            </w:pPr>
          </w:p>
        </w:tc>
      </w:tr>
      <w:tr w:rsidR="001502E3" w:rsidRPr="00EE4594">
        <w:tc>
          <w:tcPr>
            <w:tcW w:w="10152" w:type="dxa"/>
            <w:gridSpan w:val="2"/>
            <w:tcBorders>
              <w:bottom w:val="single" w:sz="4" w:space="0" w:color="000000"/>
            </w:tcBorders>
          </w:tcPr>
          <w:p w:rsidR="005A332A" w:rsidRDefault="001502E3" w:rsidP="00D32B0D">
            <w:pPr>
              <w:rPr>
                <w:rFonts w:ascii="Century Gothic" w:hAnsi="Century Gothic"/>
                <w:b/>
                <w:sz w:val="32"/>
              </w:rPr>
            </w:pPr>
            <w:r w:rsidRPr="00EE4594">
              <w:rPr>
                <w:rFonts w:ascii="Century Gothic" w:hAnsi="Century Gothic"/>
                <w:b/>
                <w:sz w:val="32"/>
              </w:rPr>
              <w:t>Standards Addressed (Content, Literacy &amp; Habits):</w:t>
            </w:r>
          </w:p>
          <w:p w:rsidR="00A8084C" w:rsidRPr="00A8084C" w:rsidRDefault="00A8084C" w:rsidP="005A332A">
            <w:pPr>
              <w:widowControl w:val="0"/>
              <w:autoSpaceDE w:val="0"/>
              <w:autoSpaceDN w:val="0"/>
              <w:adjustRightInd w:val="0"/>
              <w:spacing w:after="0"/>
              <w:rPr>
                <w:rFonts w:ascii="ComicSansMS-Bold" w:eastAsiaTheme="minorEastAsia" w:hAnsi="ComicSansMS-Bold" w:cs="ComicSansMS-Bold"/>
                <w:b/>
                <w:bCs/>
                <w:i/>
                <w:sz w:val="36"/>
                <w:szCs w:val="25"/>
                <w:lang w:eastAsia="ja-JP"/>
              </w:rPr>
            </w:pPr>
            <w:r w:rsidRPr="00A8084C">
              <w:rPr>
                <w:rFonts w:ascii="ComicSansMS-Bold" w:eastAsiaTheme="minorEastAsia" w:hAnsi="ComicSansMS-Bold" w:cs="ComicSansMS-Bold"/>
                <w:b/>
                <w:bCs/>
                <w:i/>
                <w:sz w:val="36"/>
                <w:szCs w:val="25"/>
                <w:lang w:eastAsia="ja-JP"/>
              </w:rPr>
              <w:t>Science</w:t>
            </w:r>
          </w:p>
          <w:p w:rsidR="005A332A" w:rsidRPr="00A8084C" w:rsidRDefault="005A332A" w:rsidP="005A332A">
            <w:pPr>
              <w:widowControl w:val="0"/>
              <w:autoSpaceDE w:val="0"/>
              <w:autoSpaceDN w:val="0"/>
              <w:adjustRightInd w:val="0"/>
              <w:spacing w:after="0"/>
              <w:rPr>
                <w:rFonts w:ascii="ComicSansMS-Bold" w:eastAsiaTheme="minorEastAsia" w:hAnsi="ComicSansMS-Bold" w:cs="ComicSansMS-Bold"/>
                <w:b/>
                <w:bCs/>
                <w:sz w:val="28"/>
                <w:szCs w:val="25"/>
                <w:u w:val="single"/>
                <w:lang w:eastAsia="ja-JP"/>
              </w:rPr>
            </w:pPr>
            <w:r w:rsidRPr="00A8084C">
              <w:rPr>
                <w:rFonts w:ascii="ComicSansMS-Bold" w:eastAsiaTheme="minorEastAsia" w:hAnsi="ComicSansMS-Bold" w:cs="ComicSansMS-Bold"/>
                <w:b/>
                <w:bCs/>
                <w:sz w:val="28"/>
                <w:szCs w:val="25"/>
                <w:u w:val="single"/>
                <w:lang w:eastAsia="ja-JP"/>
              </w:rPr>
              <w:t>Life Sciences:</w:t>
            </w:r>
          </w:p>
          <w:p w:rsidR="005A332A" w:rsidRDefault="005A332A" w:rsidP="005A332A">
            <w:pPr>
              <w:widowControl w:val="0"/>
              <w:autoSpaceDE w:val="0"/>
              <w:autoSpaceDN w:val="0"/>
              <w:adjustRightInd w:val="0"/>
              <w:spacing w:after="0"/>
              <w:rPr>
                <w:rFonts w:ascii="ComicSansMS-Bold" w:eastAsiaTheme="minorEastAsia" w:hAnsi="ComicSansMS-Bold" w:cs="ComicSansMS-Bold"/>
                <w:b/>
                <w:bCs/>
                <w:sz w:val="25"/>
                <w:szCs w:val="25"/>
                <w:lang w:eastAsia="ja-JP"/>
              </w:rPr>
            </w:pPr>
            <w:r>
              <w:rPr>
                <w:rFonts w:ascii="ComicSansMS-Bold" w:eastAsiaTheme="minorEastAsia" w:hAnsi="ComicSansMS-Bold" w:cs="ComicSansMS-Bold"/>
                <w:b/>
                <w:bCs/>
                <w:sz w:val="25"/>
                <w:szCs w:val="25"/>
                <w:lang w:eastAsia="ja-JP"/>
              </w:rPr>
              <w:t>Characteristics and Structure of Life</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Discover that there are living things, non-living things and pretend things, and describe the basic needs of living things (organisms).</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Explain that animals, including people, need air, water, food, living space and shelter; plants need air, water, nutrients (e.g. minerals), living space and light to survive.</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b/>
                <w:bCs/>
                <w:lang w:eastAsia="ja-JP"/>
              </w:rPr>
            </w:pPr>
            <w:r w:rsidRPr="005A332A">
              <w:rPr>
                <w:rFonts w:ascii="ComicSansMS-Bold" w:eastAsiaTheme="minorEastAsia" w:hAnsi="ComicSansMS-Bold" w:cs="ComicSansMS-Bold"/>
                <w:sz w:val="20"/>
                <w:szCs w:val="20"/>
                <w:lang w:eastAsia="ja-JP"/>
              </w:rPr>
              <w:t>Explain how organisms function and interact with their physical environment.</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Compare Ohio plants during the different seasons by describing changes in their appearance (e.g. evergreen trees compared to deciduous trees).</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b/>
                <w:bCs/>
                <w:lang w:eastAsia="ja-JP"/>
              </w:rPr>
            </w:pPr>
            <w:r w:rsidRPr="005A332A">
              <w:rPr>
                <w:rFonts w:ascii="ComicSansMS-Bold" w:eastAsiaTheme="minorEastAsia" w:hAnsi="ComicSansMS-Bold" w:cs="ComicSansMS-Bold"/>
                <w:sz w:val="20"/>
                <w:szCs w:val="20"/>
                <w:lang w:eastAsia="ja-JP"/>
              </w:rPr>
              <w:t>Compare the activities of Ohio's common animals (e.g., squirrels, chipmunks</w:t>
            </w:r>
            <w:r w:rsidR="0044329B">
              <w:rPr>
                <w:rFonts w:ascii="ComicSansMS-Bold" w:eastAsiaTheme="minorEastAsia" w:hAnsi="ComicSansMS-Bold" w:cs="ComicSansMS-Bold"/>
                <w:sz w:val="20"/>
                <w:szCs w:val="20"/>
                <w:lang w:eastAsia="ja-JP"/>
              </w:rPr>
              <w:t>, deer, butterflies, bees, ants,</w:t>
            </w:r>
            <w:r w:rsidRPr="005A332A">
              <w:rPr>
                <w:rFonts w:ascii="ComicSansMS-Bold" w:eastAsiaTheme="minorEastAsia" w:hAnsi="ComicSansMS-Bold" w:cs="ComicSansMS-Bold"/>
                <w:sz w:val="20"/>
                <w:szCs w:val="20"/>
                <w:lang w:eastAsia="ja-JP"/>
              </w:rPr>
              <w:t xml:space="preserve"> bats and frogs) during the different seasons by describing changes in their behaviors and body covering.</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b/>
                <w:bCs/>
                <w:lang w:eastAsia="ja-JP"/>
              </w:rPr>
            </w:pPr>
            <w:r w:rsidRPr="005A332A">
              <w:rPr>
                <w:rFonts w:ascii="ComicSansMS-Bold" w:eastAsiaTheme="minorEastAsia" w:hAnsi="ComicSansMS-Bold" w:cs="ComicSansMS-Bold"/>
                <w:sz w:val="20"/>
                <w:szCs w:val="20"/>
                <w:lang w:eastAsia="ja-JP"/>
              </w:rPr>
              <w:t>Compare the habitats of many different kinds of Ohio plants and animals and some of the ways animals</w:t>
            </w:r>
            <w:r w:rsidRPr="005A332A">
              <w:rPr>
                <w:rFonts w:ascii="ComicSansMS-Bold" w:eastAsiaTheme="minorEastAsia" w:hAnsi="ComicSansMS-Bold" w:cs="ComicSansMS-Bold"/>
                <w:b/>
                <w:bCs/>
                <w:lang w:eastAsia="ja-JP"/>
              </w:rPr>
              <w:t xml:space="preserve"> </w:t>
            </w:r>
            <w:r w:rsidRPr="005A332A">
              <w:rPr>
                <w:rFonts w:ascii="ComicSansMS-Bold" w:eastAsiaTheme="minorEastAsia" w:hAnsi="ComicSansMS-Bold" w:cs="ComicSansMS-Bold"/>
                <w:sz w:val="20"/>
                <w:szCs w:val="20"/>
                <w:lang w:eastAsia="ja-JP"/>
              </w:rPr>
              <w:t>depend on plants and each other.</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Explain why organisms can survive only in environments that meet their needs (e.g. organisms that once lived</w:t>
            </w:r>
            <w:r w:rsidRPr="005A332A">
              <w:rPr>
                <w:rFonts w:ascii="ComicSansMS-Bold" w:eastAsiaTheme="minorEastAsia" w:hAnsi="ComicSansMS-Bold" w:cs="ComicSansMS-Bold"/>
                <w:b/>
                <w:bCs/>
                <w:lang w:eastAsia="ja-JP"/>
              </w:rPr>
              <w:t xml:space="preserve"> </w:t>
            </w:r>
            <w:r w:rsidRPr="005A332A">
              <w:rPr>
                <w:rFonts w:ascii="ComicSansMS-Bold" w:eastAsiaTheme="minorEastAsia" w:hAnsi="ComicSansMS-Bold" w:cs="ComicSansMS-Bold"/>
                <w:sz w:val="20"/>
                <w:szCs w:val="20"/>
                <w:lang w:eastAsia="ja-JP"/>
              </w:rPr>
              <w:t>on Earth have disappeared for different reasons such as natural forces or human-caused effects).</w:t>
            </w:r>
          </w:p>
          <w:p w:rsidR="005A332A" w:rsidRPr="005A332A" w:rsidRDefault="005A332A" w:rsidP="005A332A">
            <w:pPr>
              <w:pStyle w:val="ListParagraph"/>
              <w:widowControl w:val="0"/>
              <w:numPr>
                <w:ilvl w:val="0"/>
                <w:numId w:val="15"/>
              </w:numPr>
              <w:autoSpaceDE w:val="0"/>
              <w:autoSpaceDN w:val="0"/>
              <w:adjustRightInd w:val="0"/>
              <w:spacing w:after="0"/>
              <w:rPr>
                <w:rFonts w:ascii="ComicSansMS-Bold" w:eastAsiaTheme="minorEastAsia" w:hAnsi="ComicSansMS-Bold" w:cs="ComicSansMS-Bold"/>
                <w:b/>
                <w:bCs/>
                <w:lang w:eastAsia="ja-JP"/>
              </w:rPr>
            </w:pPr>
            <w:r w:rsidRPr="005A332A">
              <w:rPr>
                <w:rFonts w:ascii="ComicSansMS-Bold" w:eastAsiaTheme="minorEastAsia" w:hAnsi="ComicSansMS-Bold" w:cs="ComicSansMS-Bold"/>
                <w:sz w:val="20"/>
                <w:szCs w:val="20"/>
                <w:lang w:eastAsia="ja-JP"/>
              </w:rPr>
              <w:t>Identify several distinct environments that support different kinds of organisms.</w:t>
            </w:r>
          </w:p>
          <w:p w:rsidR="005A332A" w:rsidRDefault="005A332A" w:rsidP="005A332A">
            <w:pPr>
              <w:widowControl w:val="0"/>
              <w:autoSpaceDE w:val="0"/>
              <w:autoSpaceDN w:val="0"/>
              <w:adjustRightInd w:val="0"/>
              <w:spacing w:after="0"/>
              <w:rPr>
                <w:rFonts w:ascii="ComicSansMS-Bold" w:eastAsiaTheme="minorEastAsia" w:hAnsi="ComicSansMS-Bold" w:cs="ComicSansMS-Bold"/>
                <w:b/>
                <w:bCs/>
                <w:sz w:val="25"/>
                <w:szCs w:val="25"/>
                <w:lang w:eastAsia="ja-JP"/>
              </w:rPr>
            </w:pPr>
            <w:r>
              <w:rPr>
                <w:rFonts w:ascii="ComicSansMS-Bold" w:eastAsiaTheme="minorEastAsia" w:hAnsi="ComicSansMS-Bold" w:cs="ComicSansMS-Bold"/>
                <w:b/>
                <w:bCs/>
                <w:sz w:val="25"/>
                <w:szCs w:val="25"/>
                <w:lang w:eastAsia="ja-JP"/>
              </w:rPr>
              <w:t>Diversity and Interdependence of Life</w:t>
            </w:r>
          </w:p>
          <w:p w:rsidR="005A332A" w:rsidRPr="005A332A" w:rsidRDefault="005A332A" w:rsidP="005A332A">
            <w:pPr>
              <w:pStyle w:val="ListParagraph"/>
              <w:widowControl w:val="0"/>
              <w:numPr>
                <w:ilvl w:val="0"/>
                <w:numId w:val="14"/>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Discover that there are living things, non-living things and pretend things, and describe the basic needs of living things (organisms).</w:t>
            </w:r>
          </w:p>
          <w:p w:rsidR="005A332A" w:rsidRDefault="005A332A" w:rsidP="005A332A">
            <w:pPr>
              <w:pStyle w:val="ListParagraph"/>
              <w:widowControl w:val="0"/>
              <w:numPr>
                <w:ilvl w:val="0"/>
                <w:numId w:val="14"/>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Explain that food is a basic need of plants and animals (e.g. plants need sunlight to make food grow, animals eat plants and/or other animals for food, food chain) and is important because it is a source of energy (e.g. energy used to play, ride bicycles, read, etc.).</w:t>
            </w:r>
          </w:p>
          <w:p w:rsidR="005A332A" w:rsidRDefault="005A332A" w:rsidP="005A332A">
            <w:pPr>
              <w:widowControl w:val="0"/>
              <w:autoSpaceDE w:val="0"/>
              <w:autoSpaceDN w:val="0"/>
              <w:adjustRightInd w:val="0"/>
              <w:spacing w:after="0"/>
              <w:rPr>
                <w:rFonts w:ascii="ComicSansMS-Bold" w:eastAsiaTheme="minorEastAsia" w:hAnsi="ComicSansMS-Bold" w:cs="ComicSansMS-Bold"/>
                <w:b/>
                <w:bCs/>
                <w:sz w:val="25"/>
                <w:szCs w:val="25"/>
                <w:lang w:eastAsia="ja-JP"/>
              </w:rPr>
            </w:pPr>
            <w:r>
              <w:rPr>
                <w:rFonts w:ascii="ComicSansMS-Bold" w:eastAsiaTheme="minorEastAsia" w:hAnsi="ComicSansMS-Bold" w:cs="ComicSansMS-Bold"/>
                <w:b/>
                <w:bCs/>
                <w:sz w:val="25"/>
                <w:szCs w:val="25"/>
                <w:lang w:eastAsia="ja-JP"/>
              </w:rPr>
              <w:t>Heredity</w:t>
            </w:r>
          </w:p>
          <w:p w:rsidR="005A332A" w:rsidRPr="005A332A" w:rsidRDefault="005A332A" w:rsidP="005A332A">
            <w:pPr>
              <w:pStyle w:val="ListParagraph"/>
              <w:widowControl w:val="0"/>
              <w:numPr>
                <w:ilvl w:val="0"/>
                <w:numId w:val="16"/>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Describe similarities and differences that exist among individuals of the same kind of plants and animals.</w:t>
            </w:r>
          </w:p>
          <w:p w:rsidR="005A332A" w:rsidRPr="005A332A" w:rsidRDefault="005A332A" w:rsidP="005A332A">
            <w:pPr>
              <w:pStyle w:val="ListParagraph"/>
              <w:widowControl w:val="0"/>
              <w:numPr>
                <w:ilvl w:val="0"/>
                <w:numId w:val="16"/>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Compare similarities and differences among individuals of the same kind of plants and animals, including people.</w:t>
            </w:r>
          </w:p>
          <w:p w:rsidR="005A332A" w:rsidRDefault="005A332A" w:rsidP="005A332A">
            <w:pPr>
              <w:pStyle w:val="ListParagraph"/>
              <w:widowControl w:val="0"/>
              <w:numPr>
                <w:ilvl w:val="0"/>
                <w:numId w:val="16"/>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Recognize that plants and animals of a specific species produce offspring with the same general characteristics (e.g. maple seeds always produce maple trees, adult squirrels produce baby squirrels).</w:t>
            </w:r>
          </w:p>
          <w:p w:rsidR="005A332A" w:rsidRPr="005A332A" w:rsidRDefault="005A332A" w:rsidP="005A332A">
            <w:pPr>
              <w:pStyle w:val="ListParagraph"/>
              <w:widowControl w:val="0"/>
              <w:autoSpaceDE w:val="0"/>
              <w:autoSpaceDN w:val="0"/>
              <w:adjustRightInd w:val="0"/>
              <w:spacing w:after="0"/>
              <w:rPr>
                <w:rFonts w:ascii="ComicSansMS-Bold" w:eastAsiaTheme="minorEastAsia" w:hAnsi="ComicSansMS-Bold" w:cs="ComicSansMS-Bold"/>
                <w:sz w:val="20"/>
                <w:szCs w:val="20"/>
                <w:lang w:eastAsia="ja-JP"/>
              </w:rPr>
            </w:pPr>
          </w:p>
          <w:p w:rsidR="005A332A" w:rsidRPr="00A8084C" w:rsidRDefault="005A332A" w:rsidP="005A332A">
            <w:pPr>
              <w:widowControl w:val="0"/>
              <w:autoSpaceDE w:val="0"/>
              <w:autoSpaceDN w:val="0"/>
              <w:adjustRightInd w:val="0"/>
              <w:spacing w:after="0"/>
              <w:rPr>
                <w:rFonts w:ascii="ComicSansMS-Bold" w:eastAsiaTheme="minorEastAsia" w:hAnsi="ComicSansMS-Bold" w:cs="ComicSansMS-Bold"/>
                <w:b/>
                <w:bCs/>
                <w:sz w:val="28"/>
                <w:szCs w:val="25"/>
                <w:u w:val="single"/>
                <w:lang w:eastAsia="ja-JP"/>
              </w:rPr>
            </w:pPr>
            <w:r w:rsidRPr="00A8084C">
              <w:rPr>
                <w:rFonts w:ascii="ComicSansMS-Bold" w:eastAsiaTheme="minorEastAsia" w:hAnsi="ComicSansMS-Bold" w:cs="ComicSansMS-Bold"/>
                <w:b/>
                <w:bCs/>
                <w:sz w:val="28"/>
                <w:szCs w:val="25"/>
                <w:u w:val="single"/>
                <w:lang w:eastAsia="ja-JP"/>
              </w:rPr>
              <w:t>Science and Technology:</w:t>
            </w:r>
          </w:p>
          <w:p w:rsidR="005A332A" w:rsidRDefault="005A332A" w:rsidP="005A332A">
            <w:pPr>
              <w:widowControl w:val="0"/>
              <w:autoSpaceDE w:val="0"/>
              <w:autoSpaceDN w:val="0"/>
              <w:adjustRightInd w:val="0"/>
              <w:spacing w:after="0"/>
              <w:rPr>
                <w:rFonts w:ascii="ComicSansMS-Bold" w:eastAsiaTheme="minorEastAsia" w:hAnsi="ComicSansMS-Bold" w:cs="ComicSansMS-Bold"/>
                <w:b/>
                <w:bCs/>
                <w:sz w:val="25"/>
                <w:szCs w:val="25"/>
                <w:lang w:eastAsia="ja-JP"/>
              </w:rPr>
            </w:pPr>
            <w:r>
              <w:rPr>
                <w:rFonts w:ascii="ComicSansMS-Bold" w:eastAsiaTheme="minorEastAsia" w:hAnsi="ComicSansMS-Bold" w:cs="ComicSansMS-Bold"/>
                <w:b/>
                <w:bCs/>
                <w:sz w:val="25"/>
                <w:szCs w:val="25"/>
                <w:lang w:eastAsia="ja-JP"/>
              </w:rPr>
              <w:t>Understanding Technology</w:t>
            </w:r>
          </w:p>
          <w:p w:rsidR="005A332A" w:rsidRDefault="005A332A" w:rsidP="005A332A">
            <w:pPr>
              <w:widowControl w:val="0"/>
              <w:autoSpaceDE w:val="0"/>
              <w:autoSpaceDN w:val="0"/>
              <w:adjustRightInd w:val="0"/>
              <w:spacing w:after="0"/>
              <w:rPr>
                <w:rFonts w:ascii="ComicSansMS-Bold" w:eastAsiaTheme="minorEastAsia" w:hAnsi="ComicSansMS-Bold" w:cs="ComicSansMS-Bold"/>
                <w:sz w:val="20"/>
                <w:szCs w:val="20"/>
                <w:lang w:eastAsia="ja-JP"/>
              </w:rPr>
            </w:pPr>
            <w:r>
              <w:rPr>
                <w:rFonts w:ascii="ComicSansMS-Bold" w:eastAsiaTheme="minorEastAsia" w:hAnsi="ComicSansMS-Bold" w:cs="ComicSansMS-Bold"/>
                <w:sz w:val="20"/>
                <w:szCs w:val="20"/>
                <w:lang w:eastAsia="ja-JP"/>
              </w:rPr>
              <w:t>Explain why people, when building or making something, need to determine what it will be made of and how it will affect other people and the environment.</w:t>
            </w:r>
          </w:p>
          <w:p w:rsidR="005A332A" w:rsidRPr="005A332A" w:rsidRDefault="005A332A" w:rsidP="005A332A">
            <w:pPr>
              <w:pStyle w:val="ListParagraph"/>
              <w:widowControl w:val="0"/>
              <w:numPr>
                <w:ilvl w:val="0"/>
                <w:numId w:val="16"/>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Explain how developing and using technology involves benefits and risks.</w:t>
            </w:r>
          </w:p>
          <w:p w:rsidR="005A332A" w:rsidRPr="005A332A" w:rsidRDefault="005A332A" w:rsidP="005A332A">
            <w:pPr>
              <w:pStyle w:val="ListParagraph"/>
              <w:widowControl w:val="0"/>
              <w:numPr>
                <w:ilvl w:val="0"/>
                <w:numId w:val="16"/>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Investigate why people make new products or invent new ways to meet their individual wants and needs.</w:t>
            </w:r>
          </w:p>
          <w:p w:rsidR="005A332A" w:rsidRPr="005A332A" w:rsidRDefault="005A332A" w:rsidP="005A332A">
            <w:pPr>
              <w:pStyle w:val="ListParagraph"/>
              <w:numPr>
                <w:ilvl w:val="0"/>
                <w:numId w:val="16"/>
              </w:numPr>
              <w:rPr>
                <w:rFonts w:ascii="Century Gothic" w:hAnsi="Century Gothic"/>
                <w:b/>
                <w:sz w:val="32"/>
              </w:rPr>
            </w:pPr>
            <w:r w:rsidRPr="005A332A">
              <w:rPr>
                <w:rFonts w:ascii="ComicSansMS-Bold" w:eastAsiaTheme="minorEastAsia" w:hAnsi="ComicSansMS-Bold" w:cs="ComicSansMS-Bold"/>
                <w:sz w:val="20"/>
                <w:szCs w:val="20"/>
                <w:lang w:eastAsia="ja-JP"/>
              </w:rPr>
              <w:t>Predict how building or trying something new might affect other people and the environment.</w:t>
            </w:r>
          </w:p>
          <w:p w:rsidR="005A332A" w:rsidRPr="00A8084C" w:rsidRDefault="005A332A" w:rsidP="005A332A">
            <w:pPr>
              <w:widowControl w:val="0"/>
              <w:autoSpaceDE w:val="0"/>
              <w:autoSpaceDN w:val="0"/>
              <w:adjustRightInd w:val="0"/>
              <w:spacing w:after="0"/>
              <w:rPr>
                <w:rFonts w:ascii="ComicSansMS-Bold" w:eastAsiaTheme="minorEastAsia" w:hAnsi="ComicSansMS-Bold" w:cs="ComicSansMS-Bold"/>
                <w:b/>
                <w:bCs/>
                <w:sz w:val="28"/>
                <w:szCs w:val="25"/>
                <w:u w:val="single"/>
                <w:lang w:eastAsia="ja-JP"/>
              </w:rPr>
            </w:pPr>
            <w:r w:rsidRPr="00A8084C">
              <w:rPr>
                <w:rFonts w:ascii="ComicSansMS-Bold" w:eastAsiaTheme="minorEastAsia" w:hAnsi="ComicSansMS-Bold" w:cs="ComicSansMS-Bold"/>
                <w:b/>
                <w:bCs/>
                <w:sz w:val="28"/>
                <w:szCs w:val="25"/>
                <w:u w:val="single"/>
                <w:lang w:eastAsia="ja-JP"/>
              </w:rPr>
              <w:t>Scientific Ways of Knowing:</w:t>
            </w:r>
          </w:p>
          <w:p w:rsidR="005A332A" w:rsidRDefault="005A332A" w:rsidP="005A332A">
            <w:pPr>
              <w:widowControl w:val="0"/>
              <w:autoSpaceDE w:val="0"/>
              <w:autoSpaceDN w:val="0"/>
              <w:adjustRightInd w:val="0"/>
              <w:spacing w:after="0"/>
              <w:rPr>
                <w:rFonts w:ascii="ComicSansMS-Bold" w:eastAsiaTheme="minorEastAsia" w:hAnsi="ComicSansMS-Bold" w:cs="ComicSansMS-Bold"/>
                <w:b/>
                <w:bCs/>
                <w:sz w:val="25"/>
                <w:szCs w:val="25"/>
                <w:lang w:eastAsia="ja-JP"/>
              </w:rPr>
            </w:pPr>
            <w:r>
              <w:rPr>
                <w:rFonts w:ascii="ComicSansMS-Bold" w:eastAsiaTheme="minorEastAsia" w:hAnsi="ComicSansMS-Bold" w:cs="ComicSansMS-Bold"/>
                <w:b/>
                <w:bCs/>
                <w:sz w:val="25"/>
                <w:szCs w:val="25"/>
                <w:lang w:eastAsia="ja-JP"/>
              </w:rPr>
              <w:t>Ethical Practices</w:t>
            </w:r>
          </w:p>
          <w:p w:rsidR="005A332A" w:rsidRPr="005A332A" w:rsidRDefault="005A332A" w:rsidP="005A332A">
            <w:pPr>
              <w:pStyle w:val="ListParagraph"/>
              <w:widowControl w:val="0"/>
              <w:numPr>
                <w:ilvl w:val="0"/>
                <w:numId w:val="21"/>
              </w:numPr>
              <w:autoSpaceDE w:val="0"/>
              <w:autoSpaceDN w:val="0"/>
              <w:adjustRightInd w:val="0"/>
              <w:spacing w:after="0"/>
              <w:rPr>
                <w:rFonts w:ascii="ComicSansMS-Bold" w:eastAsiaTheme="minorEastAsia" w:hAnsi="ComicSansMS-Bold" w:cs="ComicSansMS-Bold"/>
                <w:sz w:val="20"/>
                <w:szCs w:val="20"/>
                <w:lang w:eastAsia="ja-JP"/>
              </w:rPr>
            </w:pPr>
            <w:r w:rsidRPr="005A332A">
              <w:rPr>
                <w:rFonts w:ascii="ComicSansMS-Bold" w:eastAsiaTheme="minorEastAsia" w:hAnsi="ComicSansMS-Bold" w:cs="ComicSansMS-Bold"/>
                <w:sz w:val="20"/>
                <w:szCs w:val="20"/>
                <w:lang w:eastAsia="ja-JP"/>
              </w:rPr>
              <w:t>Recognize the importance of respecting all living things.</w:t>
            </w:r>
          </w:p>
          <w:p w:rsidR="005A332A" w:rsidRPr="005A332A" w:rsidRDefault="005A332A" w:rsidP="005A332A">
            <w:pPr>
              <w:pStyle w:val="ListParagraph"/>
              <w:numPr>
                <w:ilvl w:val="0"/>
                <w:numId w:val="21"/>
              </w:numPr>
              <w:rPr>
                <w:rFonts w:ascii="Century Gothic" w:hAnsi="Century Gothic"/>
                <w:b/>
                <w:sz w:val="32"/>
              </w:rPr>
            </w:pPr>
            <w:r w:rsidRPr="005A332A">
              <w:rPr>
                <w:rFonts w:ascii="ComicSansMS-Bold" w:eastAsiaTheme="minorEastAsia" w:hAnsi="ComicSansMS-Bold" w:cs="ComicSansMS-Bold"/>
                <w:sz w:val="20"/>
                <w:szCs w:val="20"/>
                <w:lang w:eastAsia="ja-JP"/>
              </w:rPr>
              <w:t>Describe ways in which using the solution to a problem might affect other people and the environment.</w:t>
            </w:r>
          </w:p>
          <w:p w:rsidR="00D726A8" w:rsidRPr="00A8084C" w:rsidRDefault="00A8084C" w:rsidP="00D32B0D">
            <w:pPr>
              <w:rPr>
                <w:rFonts w:ascii="Comic Sans MS" w:hAnsi="Comic Sans MS"/>
                <w:b/>
                <w:i/>
                <w:sz w:val="36"/>
              </w:rPr>
            </w:pPr>
            <w:r w:rsidRPr="00A8084C">
              <w:rPr>
                <w:rFonts w:ascii="Comic Sans MS" w:hAnsi="Comic Sans MS"/>
                <w:b/>
                <w:i/>
                <w:sz w:val="36"/>
              </w:rPr>
              <w:t>Technology</w:t>
            </w:r>
          </w:p>
          <w:p w:rsidR="00A8084C" w:rsidRDefault="00D726A8" w:rsidP="00D726A8">
            <w:pPr>
              <w:widowControl w:val="0"/>
              <w:autoSpaceDE w:val="0"/>
              <w:autoSpaceDN w:val="0"/>
              <w:adjustRightInd w:val="0"/>
              <w:spacing w:after="0"/>
              <w:rPr>
                <w:rFonts w:ascii="ComicSansMS-Bold" w:eastAsiaTheme="minorEastAsia" w:hAnsi="ComicSansMS-Bold" w:cs="ComicSansMS-Bold"/>
                <w:b/>
                <w:bCs/>
                <w:lang w:eastAsia="ja-JP"/>
              </w:rPr>
            </w:pPr>
            <w:r>
              <w:rPr>
                <w:rFonts w:ascii="ComicSansMS-Bold" w:eastAsiaTheme="minorEastAsia" w:hAnsi="ComicSansMS-Bold" w:cs="ComicSansMS-Bold"/>
                <w:b/>
                <w:bCs/>
                <w:lang w:eastAsia="ja-JP"/>
              </w:rPr>
              <w:t>Technology and Society Interaction</w:t>
            </w:r>
          </w:p>
          <w:p w:rsidR="00D726A8" w:rsidRDefault="00D726A8" w:rsidP="00D726A8">
            <w:pPr>
              <w:widowControl w:val="0"/>
              <w:autoSpaceDE w:val="0"/>
              <w:autoSpaceDN w:val="0"/>
              <w:adjustRightInd w:val="0"/>
              <w:spacing w:after="0"/>
              <w:rPr>
                <w:rFonts w:ascii="ComicSansMS-Bold" w:eastAsiaTheme="minorEastAsia" w:hAnsi="ComicSansMS-Bold" w:cs="ComicSansMS-Bold"/>
                <w:b/>
                <w:bCs/>
                <w:lang w:eastAsia="ja-JP"/>
              </w:rPr>
            </w:pPr>
          </w:p>
          <w:p w:rsidR="00D726A8" w:rsidRDefault="00D726A8" w:rsidP="00D726A8">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Identify responsible citizenship relative to technology and its use. </w:t>
            </w:r>
          </w:p>
          <w:p w:rsidR="00D726A8" w:rsidRPr="00D726A8" w:rsidRDefault="00D726A8" w:rsidP="00D726A8">
            <w:pPr>
              <w:pStyle w:val="ListParagraph"/>
              <w:widowControl w:val="0"/>
              <w:numPr>
                <w:ilvl w:val="0"/>
                <w:numId w:val="22"/>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Discuss how making products meets our needs and wants.</w:t>
            </w:r>
          </w:p>
          <w:p w:rsidR="00D726A8" w:rsidRPr="00D726A8" w:rsidRDefault="00D726A8" w:rsidP="00D726A8">
            <w:pPr>
              <w:pStyle w:val="ListParagraph"/>
              <w:numPr>
                <w:ilvl w:val="0"/>
                <w:numId w:val="22"/>
              </w:numPr>
              <w:rPr>
                <w:rFonts w:ascii="Century Gothic" w:hAnsi="Century Gothic"/>
                <w:b/>
                <w:sz w:val="32"/>
              </w:rPr>
            </w:pPr>
            <w:r w:rsidRPr="00D726A8">
              <w:rPr>
                <w:rFonts w:ascii="ComicSansMS-Bold" w:eastAsiaTheme="minorEastAsia" w:hAnsi="ComicSansMS-Bold" w:cs="ComicSansMS-Bold"/>
                <w:sz w:val="20"/>
                <w:szCs w:val="20"/>
                <w:lang w:eastAsia="ja-JP"/>
              </w:rPr>
              <w:t>Give examples of how the use of tools and machines can be helpful and/or harmful.</w:t>
            </w:r>
          </w:p>
          <w:p w:rsidR="00A8084C" w:rsidRDefault="00D726A8" w:rsidP="00D726A8">
            <w:pPr>
              <w:widowControl w:val="0"/>
              <w:autoSpaceDE w:val="0"/>
              <w:autoSpaceDN w:val="0"/>
              <w:adjustRightInd w:val="0"/>
              <w:spacing w:after="0"/>
              <w:rPr>
                <w:rFonts w:ascii="ComicSansMS-Bold" w:eastAsiaTheme="minorEastAsia" w:hAnsi="ComicSansMS-Bold" w:cs="ComicSansMS-Bold"/>
                <w:b/>
                <w:bCs/>
                <w:szCs w:val="20"/>
                <w:lang w:eastAsia="ja-JP"/>
              </w:rPr>
            </w:pPr>
            <w:r w:rsidRPr="00D726A8">
              <w:rPr>
                <w:rFonts w:ascii="ComicSansMS-Bold" w:eastAsiaTheme="minorEastAsia" w:hAnsi="ComicSansMS-Bold" w:cs="ComicSansMS-Bold"/>
                <w:b/>
                <w:bCs/>
                <w:szCs w:val="20"/>
                <w:lang w:eastAsia="ja-JP"/>
              </w:rPr>
              <w:t>Technology and History</w:t>
            </w:r>
          </w:p>
          <w:p w:rsidR="00614911" w:rsidRDefault="00614911" w:rsidP="00A8084C">
            <w:pPr>
              <w:widowControl w:val="0"/>
              <w:tabs>
                <w:tab w:val="left" w:pos="4410"/>
              </w:tabs>
              <w:autoSpaceDE w:val="0"/>
              <w:autoSpaceDN w:val="0"/>
              <w:adjustRightInd w:val="0"/>
              <w:spacing w:after="0"/>
              <w:rPr>
                <w:rFonts w:ascii="ComicSansMS-Bold" w:eastAsiaTheme="minorEastAsia" w:hAnsi="ComicSansMS-Bold" w:cs="ComicSansMS-Bold"/>
                <w:b/>
                <w:bCs/>
                <w:szCs w:val="20"/>
                <w:lang w:eastAsia="ja-JP"/>
              </w:rPr>
            </w:pPr>
          </w:p>
          <w:p w:rsidR="00D726A8" w:rsidRPr="00614911" w:rsidRDefault="00614911" w:rsidP="00D726A8">
            <w:pPr>
              <w:widowControl w:val="0"/>
              <w:autoSpaceDE w:val="0"/>
              <w:autoSpaceDN w:val="0"/>
              <w:adjustRightInd w:val="0"/>
              <w:spacing w:after="0"/>
              <w:rPr>
                <w:rFonts w:ascii="ComicSansMS-Bold" w:eastAsiaTheme="minorEastAsia" w:hAnsi="ComicSansMS-Bold" w:cs="ComicSansMS-Bold"/>
                <w:b/>
                <w:bCs/>
                <w:sz w:val="20"/>
                <w:szCs w:val="20"/>
                <w:lang w:eastAsia="ja-JP"/>
              </w:rPr>
            </w:pPr>
            <w:r w:rsidRPr="00614911">
              <w:rPr>
                <w:rFonts w:ascii="ComicSansMS-Bold" w:eastAsiaTheme="minorEastAsia" w:hAnsi="ComicSansMS-Bold" w:cs="ComicSansMS-Bold"/>
                <w:b/>
                <w:bCs/>
                <w:sz w:val="20"/>
                <w:szCs w:val="20"/>
                <w:lang w:eastAsia="ja-JP"/>
              </w:rPr>
              <w:t>Benchmark C:</w:t>
            </w:r>
          </w:p>
          <w:p w:rsidR="00FD6597" w:rsidRDefault="00D726A8" w:rsidP="00D726A8">
            <w:pPr>
              <w:pStyle w:val="ListParagraph"/>
              <w:widowControl w:val="0"/>
              <w:numPr>
                <w:ilvl w:val="0"/>
                <w:numId w:val="23"/>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Demonstrate and give examples of how technology has changed the way people lived and worked throughout history (e.g., dramatize changes in the way messages have been communicated from one person to another throughout history).</w:t>
            </w:r>
          </w:p>
          <w:p w:rsidR="00A8084C" w:rsidRDefault="00D726A8" w:rsidP="00FD6597">
            <w:pPr>
              <w:widowControl w:val="0"/>
              <w:autoSpaceDE w:val="0"/>
              <w:autoSpaceDN w:val="0"/>
              <w:adjustRightInd w:val="0"/>
              <w:spacing w:after="0"/>
              <w:rPr>
                <w:rFonts w:ascii="ComicSansMS-Bold" w:eastAsiaTheme="minorEastAsia" w:hAnsi="ComicSansMS-Bold" w:cs="ComicSansMS-Bold"/>
                <w:b/>
                <w:bCs/>
                <w:szCs w:val="20"/>
                <w:lang w:eastAsia="ja-JP"/>
              </w:rPr>
            </w:pPr>
            <w:r w:rsidRPr="00FD6597">
              <w:rPr>
                <w:rFonts w:ascii="ComicSansMS-Bold" w:eastAsiaTheme="minorEastAsia" w:hAnsi="ComicSansMS-Bold" w:cs="ComicSansMS-Bold"/>
                <w:b/>
                <w:bCs/>
                <w:szCs w:val="20"/>
                <w:lang w:eastAsia="ja-JP"/>
              </w:rPr>
              <w:t>Technology and Assessment</w:t>
            </w:r>
          </w:p>
          <w:p w:rsidR="00614911" w:rsidRPr="00FD6597" w:rsidRDefault="00614911" w:rsidP="00FD6597">
            <w:pPr>
              <w:widowControl w:val="0"/>
              <w:autoSpaceDE w:val="0"/>
              <w:autoSpaceDN w:val="0"/>
              <w:adjustRightInd w:val="0"/>
              <w:spacing w:after="0"/>
              <w:rPr>
                <w:rFonts w:ascii="ComicSansMS-Bold" w:eastAsiaTheme="minorEastAsia" w:hAnsi="ComicSansMS-Bold" w:cs="ComicSansMS-Bold"/>
                <w:sz w:val="20"/>
                <w:szCs w:val="20"/>
                <w:lang w:eastAsia="ja-JP"/>
              </w:rPr>
            </w:pPr>
          </w:p>
          <w:p w:rsidR="00D726A8" w:rsidRPr="00614911" w:rsidRDefault="00614911" w:rsidP="00D726A8">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Benchmark D</w:t>
            </w:r>
            <w:r w:rsidRPr="00614911">
              <w:rPr>
                <w:rFonts w:ascii="ComicSansMS-Bold" w:eastAsiaTheme="minorEastAsia" w:hAnsi="ComicSansMS-Bold" w:cs="ComicSansMS-Bold"/>
                <w:b/>
                <w:bCs/>
                <w:sz w:val="20"/>
                <w:szCs w:val="20"/>
                <w:lang w:eastAsia="ja-JP"/>
              </w:rPr>
              <w:t>:</w:t>
            </w:r>
          </w:p>
          <w:p w:rsidR="00D726A8" w:rsidRPr="00D726A8" w:rsidRDefault="00D726A8" w:rsidP="00D726A8">
            <w:pPr>
              <w:pStyle w:val="ListParagraph"/>
              <w:widowControl w:val="0"/>
              <w:numPr>
                <w:ilvl w:val="0"/>
                <w:numId w:val="23"/>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Identify businesses and industries in the community and describe the products or services provided.</w:t>
            </w:r>
          </w:p>
          <w:p w:rsidR="00D726A8" w:rsidRPr="00D726A8" w:rsidRDefault="00D726A8" w:rsidP="00D726A8">
            <w:pPr>
              <w:pStyle w:val="ListParagraph"/>
              <w:widowControl w:val="0"/>
              <w:numPr>
                <w:ilvl w:val="0"/>
                <w:numId w:val="23"/>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Investigate if the human use of a product or system creates positive or negative results</w:t>
            </w:r>
          </w:p>
          <w:p w:rsidR="005A332A" w:rsidRPr="00D726A8" w:rsidRDefault="00D726A8" w:rsidP="00D726A8">
            <w:pPr>
              <w:pStyle w:val="ListParagraph"/>
              <w:widowControl w:val="0"/>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w:t>
            </w:r>
            <w:proofErr w:type="gramStart"/>
            <w:r w:rsidRPr="00D726A8">
              <w:rPr>
                <w:rFonts w:ascii="ComicSansMS-Bold" w:eastAsiaTheme="minorEastAsia" w:hAnsi="ComicSansMS-Bold" w:cs="ComicSansMS-Bold"/>
                <w:sz w:val="20"/>
                <w:szCs w:val="20"/>
                <w:lang w:eastAsia="ja-JP"/>
              </w:rPr>
              <w:t>e</w:t>
            </w:r>
            <w:proofErr w:type="gramEnd"/>
            <w:r w:rsidRPr="00D726A8">
              <w:rPr>
                <w:rFonts w:ascii="ComicSansMS-Bold" w:eastAsiaTheme="minorEastAsia" w:hAnsi="ComicSansMS-Bold" w:cs="ComicSansMS-Bold"/>
                <w:sz w:val="20"/>
                <w:szCs w:val="20"/>
                <w:lang w:eastAsia="ja-JP"/>
              </w:rPr>
              <w:t>.g., fast-food packaging may cause more litter).</w:t>
            </w:r>
          </w:p>
          <w:p w:rsidR="00614911" w:rsidRDefault="00614911" w:rsidP="00D726A8">
            <w:pPr>
              <w:widowControl w:val="0"/>
              <w:autoSpaceDE w:val="0"/>
              <w:autoSpaceDN w:val="0"/>
              <w:adjustRightInd w:val="0"/>
              <w:spacing w:after="0"/>
              <w:rPr>
                <w:rFonts w:ascii="ComicSansMS-Bold" w:eastAsiaTheme="minorEastAsia" w:hAnsi="ComicSansMS-Bold" w:cs="ComicSansMS-Bold"/>
                <w:b/>
                <w:bCs/>
                <w:lang w:eastAsia="ja-JP"/>
              </w:rPr>
            </w:pPr>
          </w:p>
          <w:p w:rsidR="00D726A8" w:rsidRDefault="00D726A8" w:rsidP="00D726A8">
            <w:pPr>
              <w:widowControl w:val="0"/>
              <w:autoSpaceDE w:val="0"/>
              <w:autoSpaceDN w:val="0"/>
              <w:adjustRightInd w:val="0"/>
              <w:spacing w:after="0"/>
              <w:rPr>
                <w:rFonts w:ascii="ComicSansMS-Bold" w:eastAsiaTheme="minorEastAsia" w:hAnsi="ComicSansMS-Bold" w:cs="ComicSansMS-Bold"/>
                <w:b/>
                <w:bCs/>
                <w:lang w:eastAsia="ja-JP"/>
              </w:rPr>
            </w:pPr>
            <w:r>
              <w:rPr>
                <w:rFonts w:ascii="ComicSansMS-Bold" w:eastAsiaTheme="minorEastAsia" w:hAnsi="ComicSansMS-Bold" w:cs="ComicSansMS-Bold"/>
                <w:b/>
                <w:bCs/>
                <w:lang w:eastAsia="ja-JP"/>
              </w:rPr>
              <w:t>Technology for Productivity Applications</w:t>
            </w:r>
          </w:p>
          <w:p w:rsidR="00D726A8" w:rsidRDefault="00D726A8" w:rsidP="00D726A8">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Understand basic computer and multimedia technology concepts and terminology. </w:t>
            </w:r>
          </w:p>
          <w:p w:rsidR="00D726A8" w:rsidRPr="00D726A8" w:rsidRDefault="00D726A8" w:rsidP="00D726A8">
            <w:pPr>
              <w:pStyle w:val="ListParagraph"/>
              <w:widowControl w:val="0"/>
              <w:numPr>
                <w:ilvl w:val="0"/>
                <w:numId w:val="24"/>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Identify and describe the purpose of various types of computer and multimedia technology (e.g., what is it and what does it do).</w:t>
            </w:r>
          </w:p>
          <w:p w:rsidR="00D726A8" w:rsidRPr="00D726A8" w:rsidRDefault="00D726A8" w:rsidP="00D726A8">
            <w:pPr>
              <w:pStyle w:val="ListParagraph"/>
              <w:widowControl w:val="0"/>
              <w:numPr>
                <w:ilvl w:val="0"/>
                <w:numId w:val="24"/>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Use correct terminology when initiating conversation about computers and multimedia technology.</w:t>
            </w:r>
          </w:p>
          <w:p w:rsidR="00D726A8" w:rsidRPr="00D726A8" w:rsidRDefault="00D726A8" w:rsidP="00D726A8">
            <w:pPr>
              <w:pStyle w:val="ListParagraph"/>
              <w:widowControl w:val="0"/>
              <w:numPr>
                <w:ilvl w:val="0"/>
                <w:numId w:val="24"/>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Know that software is necessary to operate computer technology.</w:t>
            </w:r>
          </w:p>
          <w:p w:rsidR="00614911" w:rsidRDefault="00D726A8" w:rsidP="00D726A8">
            <w:pPr>
              <w:pStyle w:val="ListParagraph"/>
              <w:widowControl w:val="0"/>
              <w:numPr>
                <w:ilvl w:val="0"/>
                <w:numId w:val="24"/>
              </w:numPr>
              <w:autoSpaceDE w:val="0"/>
              <w:autoSpaceDN w:val="0"/>
              <w:adjustRightInd w:val="0"/>
              <w:spacing w:after="0"/>
              <w:rPr>
                <w:rFonts w:ascii="ComicSansMS-Bold" w:eastAsiaTheme="minorEastAsia" w:hAnsi="ComicSansMS-Bold" w:cs="ComicSansMS-Bold"/>
                <w:sz w:val="20"/>
                <w:szCs w:val="20"/>
                <w:lang w:eastAsia="ja-JP"/>
              </w:rPr>
            </w:pPr>
            <w:r w:rsidRPr="00D726A8">
              <w:rPr>
                <w:rFonts w:ascii="ComicSansMS-Bold" w:eastAsiaTheme="minorEastAsia" w:hAnsi="ComicSansMS-Bold" w:cs="ComicSansMS-Bold"/>
                <w:sz w:val="20"/>
                <w:szCs w:val="20"/>
                <w:lang w:eastAsia="ja-JP"/>
              </w:rPr>
              <w:t>Use a variety of computer and multimedia technology resources for directed learning activities (e.g., computer, VCR/DVD player, audio player, camera).</w:t>
            </w: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Responsible Usage Benchmark: </w:t>
            </w:r>
          </w:p>
          <w:p w:rsidR="00614911" w:rsidRPr="00614911" w:rsidRDefault="00614911" w:rsidP="00614911">
            <w:pPr>
              <w:pStyle w:val="ListParagraph"/>
              <w:widowControl w:val="0"/>
              <w:numPr>
                <w:ilvl w:val="0"/>
                <w:numId w:val="25"/>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Demonstrate proper care of computer and multimedia technology resources.</w:t>
            </w:r>
          </w:p>
          <w:p w:rsidR="00614911" w:rsidRPr="00614911" w:rsidRDefault="00614911" w:rsidP="00614911">
            <w:pPr>
              <w:pStyle w:val="ListParagraph"/>
              <w:widowControl w:val="0"/>
              <w:numPr>
                <w:ilvl w:val="0"/>
                <w:numId w:val="25"/>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Identify and use input and output devices to operate and interact with computers and Multi-media technology resources (e.g., scanner, digital camera, video camera).</w:t>
            </w:r>
          </w:p>
          <w:p w:rsidR="00614911" w:rsidRPr="00614911" w:rsidRDefault="00614911" w:rsidP="00614911">
            <w:pPr>
              <w:pStyle w:val="ListParagraph"/>
              <w:widowControl w:val="0"/>
              <w:numPr>
                <w:ilvl w:val="0"/>
                <w:numId w:val="25"/>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Demonstrate problem-solving skills within a software application.</w:t>
            </w:r>
          </w:p>
          <w:p w:rsidR="00614911" w:rsidRPr="00614911" w:rsidRDefault="00614911" w:rsidP="00614911">
            <w:pPr>
              <w:pStyle w:val="ListParagraph"/>
              <w:widowControl w:val="0"/>
              <w:numPr>
                <w:ilvl w:val="0"/>
                <w:numId w:val="25"/>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Develop a slide show presentation with teacher assistance (e.g., small groups work together to create slides or hypermedia products).</w:t>
            </w:r>
          </w:p>
          <w:p w:rsidR="00614911" w:rsidRPr="00614911" w:rsidRDefault="00614911" w:rsidP="00614911">
            <w:pPr>
              <w:pStyle w:val="ListParagraph"/>
              <w:widowControl w:val="0"/>
              <w:numPr>
                <w:ilvl w:val="0"/>
                <w:numId w:val="25"/>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Use proper keyboarding techniques (e.g., placing fingers on home row keys).</w:t>
            </w:r>
          </w:p>
          <w:p w:rsidR="00614911" w:rsidRDefault="00614911" w:rsidP="00614911">
            <w:pPr>
              <w:widowControl w:val="0"/>
              <w:autoSpaceDE w:val="0"/>
              <w:autoSpaceDN w:val="0"/>
              <w:adjustRightInd w:val="0"/>
              <w:spacing w:after="0"/>
              <w:rPr>
                <w:rFonts w:ascii="ComicSansMS-Bold" w:eastAsiaTheme="minorEastAsia" w:hAnsi="ComicSansMS-Bold" w:cs="ComicSansMS-Bold"/>
                <w:sz w:val="18"/>
                <w:szCs w:val="18"/>
                <w:lang w:eastAsia="ja-JP"/>
              </w:rPr>
            </w:pPr>
          </w:p>
          <w:p w:rsidR="00FD6597"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Productivity Tools Benchmark: </w:t>
            </w: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Use productivity tools to produce creative works.</w:t>
            </w:r>
          </w:p>
          <w:p w:rsidR="00614911" w:rsidRPr="00614911" w:rsidRDefault="00614911" w:rsidP="00614911">
            <w:pPr>
              <w:pStyle w:val="ListParagraph"/>
              <w:widowControl w:val="0"/>
              <w:numPr>
                <w:ilvl w:val="0"/>
                <w:numId w:val="26"/>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Use productivity tools with teacher assistance (e.g., word processing, presentations, drawing programs).</w:t>
            </w:r>
          </w:p>
          <w:p w:rsidR="00614911" w:rsidRDefault="00614911" w:rsidP="00614911">
            <w:pPr>
              <w:pStyle w:val="ListParagraph"/>
              <w:widowControl w:val="0"/>
              <w:numPr>
                <w:ilvl w:val="0"/>
                <w:numId w:val="26"/>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Use technology resources with teacher assistance for communication and illustration of thoughts and ideas (e.g., creative stories, drawings, presentations, publication software).</w:t>
            </w:r>
          </w:p>
          <w:p w:rsidR="00FD6597" w:rsidRDefault="00FD6597"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Productivity Tools Benchmark: </w:t>
            </w:r>
          </w:p>
          <w:p w:rsidR="00614911" w:rsidRPr="00614911" w:rsidRDefault="00614911" w:rsidP="00614911">
            <w:pPr>
              <w:pStyle w:val="ListParagraph"/>
              <w:widowControl w:val="0"/>
              <w:numPr>
                <w:ilvl w:val="0"/>
                <w:numId w:val="27"/>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Use graphic organizers (e.g., graphic organizing, charting or mapping software).</w:t>
            </w:r>
            <w:r>
              <w:rPr>
                <w:rFonts w:ascii="ComicSansMS-Bold" w:eastAsiaTheme="minorEastAsia" w:hAnsi="ComicSansMS-Bold" w:cs="ComicSansMS-Bold"/>
                <w:sz w:val="20"/>
                <w:szCs w:val="20"/>
                <w:lang w:eastAsia="ja-JP"/>
              </w:rPr>
              <w:t xml:space="preserve">  </w:t>
            </w:r>
            <w:proofErr w:type="spellStart"/>
            <w:r>
              <w:rPr>
                <w:rFonts w:ascii="ComicSansMS-Bold" w:eastAsiaTheme="minorEastAsia" w:hAnsi="ComicSansMS-Bold" w:cs="ComicSansMS-Bold"/>
                <w:sz w:val="20"/>
                <w:szCs w:val="20"/>
                <w:lang w:eastAsia="ja-JP"/>
              </w:rPr>
              <w:t>Kidspiration</w:t>
            </w:r>
            <w:proofErr w:type="spellEnd"/>
          </w:p>
          <w:p w:rsidR="00614911" w:rsidRPr="00614911" w:rsidRDefault="00614911" w:rsidP="00614911">
            <w:pPr>
              <w:pStyle w:val="ListParagraph"/>
              <w:widowControl w:val="0"/>
              <w:numPr>
                <w:ilvl w:val="0"/>
                <w:numId w:val="27"/>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Compare digital graphic images (e.g., cartoons, line drawings, and photographs) used to portray a topic (e.g., students are given images on the same topic from two different sources and explain why one may be better for the assignment than another).</w:t>
            </w:r>
          </w:p>
          <w:p w:rsidR="00614911" w:rsidRDefault="00614911" w:rsidP="00614911">
            <w:pPr>
              <w:pStyle w:val="ListParagraph"/>
              <w:widowControl w:val="0"/>
              <w:numPr>
                <w:ilvl w:val="0"/>
                <w:numId w:val="27"/>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Present information (e.g., illustrated story) in an electronic format (e.g., desktop publishing, slide show or photo album), including text, graphics or multimedia.</w:t>
            </w:r>
          </w:p>
          <w:p w:rsidR="00FD6597" w:rsidRDefault="00614911" w:rsidP="00614911">
            <w:pPr>
              <w:pStyle w:val="ListParagraph"/>
              <w:widowControl w:val="0"/>
              <w:numPr>
                <w:ilvl w:val="0"/>
                <w:numId w:val="27"/>
              </w:numPr>
              <w:autoSpaceDE w:val="0"/>
              <w:autoSpaceDN w:val="0"/>
              <w:adjustRightInd w:val="0"/>
              <w:spacing w:after="0"/>
              <w:rPr>
                <w:rFonts w:ascii="ComicSansMS" w:eastAsiaTheme="minorEastAsia" w:hAnsi="ComicSansMS" w:cs="ComicSansMS"/>
                <w:sz w:val="20"/>
                <w:szCs w:val="20"/>
                <w:lang w:eastAsia="ja-JP"/>
              </w:rPr>
            </w:pPr>
            <w:r w:rsidRPr="00614911">
              <w:rPr>
                <w:rFonts w:ascii="ComicSansMS" w:eastAsiaTheme="minorEastAsia" w:hAnsi="ComicSansMS" w:cs="ComicSansMS"/>
                <w:sz w:val="20"/>
                <w:szCs w:val="20"/>
                <w:lang w:eastAsia="ja-JP"/>
              </w:rPr>
              <w:t>Compose class email (e.g., each student has an opportunity to contribute ideas for e-mail messages related to their studies).</w:t>
            </w:r>
          </w:p>
          <w:p w:rsidR="001502E3" w:rsidRPr="00614911" w:rsidRDefault="001502E3" w:rsidP="00FD6597">
            <w:pPr>
              <w:pStyle w:val="ListParagraph"/>
              <w:widowControl w:val="0"/>
              <w:autoSpaceDE w:val="0"/>
              <w:autoSpaceDN w:val="0"/>
              <w:adjustRightInd w:val="0"/>
              <w:spacing w:after="0"/>
              <w:rPr>
                <w:rFonts w:ascii="ComicSansMS" w:eastAsiaTheme="minorEastAsia" w:hAnsi="ComicSansMS" w:cs="ComicSansMS"/>
                <w:sz w:val="20"/>
                <w:szCs w:val="20"/>
                <w:lang w:eastAsia="ja-JP"/>
              </w:rPr>
            </w:pPr>
          </w:p>
          <w:p w:rsidR="00FD6597" w:rsidRDefault="00614911" w:rsidP="00614911">
            <w:pPr>
              <w:widowControl w:val="0"/>
              <w:autoSpaceDE w:val="0"/>
              <w:autoSpaceDN w:val="0"/>
              <w:adjustRightInd w:val="0"/>
              <w:spacing w:after="0"/>
              <w:rPr>
                <w:rFonts w:ascii="ComicSansMS-Bold" w:eastAsiaTheme="minorEastAsia" w:hAnsi="ComicSansMS-Bold" w:cs="ComicSansMS-Bold"/>
                <w:b/>
                <w:bCs/>
                <w:lang w:eastAsia="ja-JP"/>
              </w:rPr>
            </w:pPr>
            <w:r>
              <w:rPr>
                <w:rFonts w:ascii="ComicSansMS-Bold" w:eastAsiaTheme="minorEastAsia" w:hAnsi="ComicSansMS-Bold" w:cs="ComicSansMS-Bold"/>
                <w:b/>
                <w:bCs/>
                <w:lang w:eastAsia="ja-JP"/>
              </w:rPr>
              <w:t>Technology and Information Literacy</w:t>
            </w:r>
          </w:p>
          <w:p w:rsidR="00614911" w:rsidRDefault="00614911" w:rsidP="00614911">
            <w:pPr>
              <w:widowControl w:val="0"/>
              <w:autoSpaceDE w:val="0"/>
              <w:autoSpaceDN w:val="0"/>
              <w:adjustRightInd w:val="0"/>
              <w:spacing w:after="0"/>
              <w:rPr>
                <w:rFonts w:ascii="ComicSansMS-Bold" w:eastAsiaTheme="minorEastAsia" w:hAnsi="ComicSansMS-Bold" w:cs="ComicSansMS-Bold"/>
                <w:b/>
                <w:bCs/>
                <w:lang w:eastAsia="ja-JP"/>
              </w:rPr>
            </w:pP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 xml:space="preserve">State what information is, and show where it can be found. </w:t>
            </w:r>
          </w:p>
          <w:p w:rsidR="00614911" w:rsidRPr="000D6C09" w:rsidRDefault="00614911" w:rsidP="000D6C09">
            <w:pPr>
              <w:pStyle w:val="ListParagraph"/>
              <w:widowControl w:val="0"/>
              <w:numPr>
                <w:ilvl w:val="0"/>
                <w:numId w:val="31"/>
              </w:numPr>
              <w:autoSpaceDE w:val="0"/>
              <w:autoSpaceDN w:val="0"/>
              <w:adjustRightInd w:val="0"/>
              <w:spacing w:after="0"/>
              <w:rPr>
                <w:rFonts w:ascii="ComicSansMS-Bold" w:eastAsiaTheme="minorEastAsia" w:hAnsi="ComicSansMS-Bold" w:cs="ComicSansMS-Bold"/>
                <w:sz w:val="20"/>
                <w:szCs w:val="20"/>
                <w:lang w:eastAsia="ja-JP"/>
              </w:rPr>
            </w:pPr>
            <w:r w:rsidRPr="000D6C09">
              <w:rPr>
                <w:rFonts w:ascii="ComicSansMS-Bold" w:eastAsiaTheme="minorEastAsia" w:hAnsi="ComicSansMS-Bold" w:cs="ComicSansMS-Bold"/>
                <w:sz w:val="20"/>
                <w:szCs w:val="20"/>
                <w:lang w:eastAsia="ja-JP"/>
              </w:rPr>
              <w:t>Tell about the purposes for information use (e.g., information is helpful to solve problems, find answers, learn).</w:t>
            </w:r>
          </w:p>
          <w:p w:rsidR="00FD6597"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Distinguish between fact and fiction (e.g., discuss and compare fact-based document about a topic with a story about the same topic).</w:t>
            </w:r>
          </w:p>
          <w:p w:rsidR="00614911" w:rsidRPr="00614911" w:rsidRDefault="00614911" w:rsidP="00FD6597">
            <w:pPr>
              <w:pStyle w:val="ListParagraph"/>
              <w:widowControl w:val="0"/>
              <w:autoSpaceDE w:val="0"/>
              <w:autoSpaceDN w:val="0"/>
              <w:adjustRightInd w:val="0"/>
              <w:spacing w:after="0"/>
              <w:rPr>
                <w:rFonts w:ascii="ComicSansMS-Bold" w:eastAsiaTheme="minorEastAsia" w:hAnsi="ComicSansMS-Bold" w:cs="ComicSansMS-Bold"/>
                <w:sz w:val="20"/>
                <w:szCs w:val="20"/>
                <w:lang w:eastAsia="ja-JP"/>
              </w:rPr>
            </w:pPr>
          </w:p>
          <w:p w:rsidR="00614911" w:rsidRPr="00886253" w:rsidRDefault="00614911" w:rsidP="00886253">
            <w:pPr>
              <w:widowControl w:val="0"/>
              <w:autoSpaceDE w:val="0"/>
              <w:autoSpaceDN w:val="0"/>
              <w:adjustRightInd w:val="0"/>
              <w:spacing w:after="0"/>
              <w:rPr>
                <w:rFonts w:ascii="ComicSansMS-Bold" w:eastAsiaTheme="minorEastAsia" w:hAnsi="ComicSansMS-Bold" w:cs="ComicSansMS-Bold"/>
                <w:b/>
                <w:bCs/>
                <w:sz w:val="20"/>
                <w:szCs w:val="20"/>
                <w:lang w:eastAsia="ja-JP"/>
              </w:rPr>
            </w:pPr>
            <w:r w:rsidRPr="00886253">
              <w:rPr>
                <w:rFonts w:ascii="ComicSansMS-Bold" w:eastAsiaTheme="minorEastAsia" w:hAnsi="ComicSansMS-Bold" w:cs="ComicSansMS-Bold"/>
                <w:b/>
                <w:bCs/>
                <w:sz w:val="20"/>
                <w:szCs w:val="20"/>
                <w:lang w:eastAsia="ja-JP"/>
              </w:rPr>
              <w:t xml:space="preserve">Use </w:t>
            </w:r>
            <w:r w:rsidR="006269D5">
              <w:rPr>
                <w:rFonts w:ascii="ComicSansMS-Bold" w:eastAsiaTheme="minorEastAsia" w:hAnsi="ComicSansMS-Bold" w:cs="ComicSansMS-Bold"/>
                <w:b/>
                <w:bCs/>
                <w:sz w:val="20"/>
                <w:szCs w:val="20"/>
                <w:lang w:eastAsia="ja-JP"/>
              </w:rPr>
              <w:t xml:space="preserve">a simple research process model </w:t>
            </w:r>
            <w:r w:rsidR="000D6C09">
              <w:rPr>
                <w:rFonts w:ascii="ComicSansMS-Bold" w:eastAsiaTheme="minorEastAsia" w:hAnsi="ComicSansMS-Bold" w:cs="ComicSansMS-Bold"/>
                <w:b/>
                <w:bCs/>
                <w:sz w:val="20"/>
                <w:szCs w:val="20"/>
                <w:lang w:eastAsia="ja-JP"/>
              </w:rPr>
              <w:t xml:space="preserve">that </w:t>
            </w:r>
            <w:r w:rsidRPr="00886253">
              <w:rPr>
                <w:rFonts w:ascii="ComicSansMS-Bold" w:eastAsiaTheme="minorEastAsia" w:hAnsi="ComicSansMS-Bold" w:cs="ComicSansMS-Bold"/>
                <w:b/>
                <w:bCs/>
                <w:sz w:val="20"/>
                <w:szCs w:val="20"/>
                <w:lang w:eastAsia="ja-JP"/>
              </w:rPr>
              <w:t>includes deciding what to use, finding resources, using information and checking work to generate a product.</w:t>
            </w:r>
          </w:p>
          <w:p w:rsidR="00614911" w:rsidRPr="00614911"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Discuss the question assigned by the teacher and where the information might be found.</w:t>
            </w:r>
          </w:p>
          <w:p w:rsidR="00614911" w:rsidRPr="00614911"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Use the online library catalog to locate information sources by title, author or subject.</w:t>
            </w:r>
          </w:p>
          <w:p w:rsidR="00614911" w:rsidRPr="00614911"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Select needed information from teacher-selected Web sites, electronic encyclopedias and other electronic collections.</w:t>
            </w:r>
          </w:p>
          <w:p w:rsidR="00614911" w:rsidRPr="00614911"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Record and organize information to generate a product.</w:t>
            </w:r>
          </w:p>
          <w:p w:rsidR="00614911" w:rsidRPr="00886253" w:rsidRDefault="00614911" w:rsidP="00886253">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Give credit to the sources used for work by listing the author and the name of the</w:t>
            </w:r>
            <w:r w:rsidR="00886253">
              <w:rPr>
                <w:rFonts w:ascii="ComicSansMS-Bold" w:eastAsiaTheme="minorEastAsia" w:hAnsi="ComicSansMS-Bold" w:cs="ComicSansMS-Bold"/>
                <w:sz w:val="20"/>
                <w:szCs w:val="20"/>
                <w:lang w:eastAsia="ja-JP"/>
              </w:rPr>
              <w:t xml:space="preserve"> </w:t>
            </w:r>
            <w:r w:rsidRPr="00886253">
              <w:rPr>
                <w:rFonts w:ascii="ComicSansMS-Bold" w:eastAsiaTheme="minorEastAsia" w:hAnsi="ComicSansMS-Bold" w:cs="ComicSansMS-Bold"/>
                <w:sz w:val="20"/>
                <w:szCs w:val="20"/>
                <w:lang w:eastAsia="ja-JP"/>
              </w:rPr>
              <w:t>source.</w:t>
            </w:r>
          </w:p>
          <w:p w:rsidR="00FD6597" w:rsidRDefault="00614911" w:rsidP="00614911">
            <w:pPr>
              <w:pStyle w:val="ListParagraph"/>
              <w:widowControl w:val="0"/>
              <w:numPr>
                <w:ilvl w:val="0"/>
                <w:numId w:val="28"/>
              </w:numPr>
              <w:autoSpaceDE w:val="0"/>
              <w:autoSpaceDN w:val="0"/>
              <w:adjustRightInd w:val="0"/>
              <w:spacing w:after="0"/>
              <w:rPr>
                <w:rFonts w:ascii="ComicSansMS-Bold" w:eastAsiaTheme="minorEastAsia" w:hAnsi="ComicSansMS-Bold" w:cs="ComicSansMS-Bold"/>
                <w:sz w:val="20"/>
                <w:szCs w:val="20"/>
                <w:lang w:eastAsia="ja-JP"/>
              </w:rPr>
            </w:pPr>
            <w:r w:rsidRPr="00614911">
              <w:rPr>
                <w:rFonts w:ascii="ComicSansMS-Bold" w:eastAsiaTheme="minorEastAsia" w:hAnsi="ComicSansMS-Bold" w:cs="ComicSansMS-Bold"/>
                <w:sz w:val="20"/>
                <w:szCs w:val="20"/>
                <w:lang w:eastAsia="ja-JP"/>
              </w:rPr>
              <w:t>Tell how information was found.</w:t>
            </w:r>
          </w:p>
          <w:p w:rsidR="00614911" w:rsidRPr="00614911" w:rsidRDefault="00614911" w:rsidP="00FD6597">
            <w:pPr>
              <w:pStyle w:val="ListParagraph"/>
              <w:widowControl w:val="0"/>
              <w:autoSpaceDE w:val="0"/>
              <w:autoSpaceDN w:val="0"/>
              <w:adjustRightInd w:val="0"/>
              <w:spacing w:after="0"/>
              <w:rPr>
                <w:rFonts w:ascii="ComicSansMS-Bold" w:eastAsiaTheme="minorEastAsia" w:hAnsi="ComicSansMS-Bold" w:cs="ComicSansMS-Bold"/>
                <w:sz w:val="20"/>
                <w:szCs w:val="20"/>
                <w:lang w:eastAsia="ja-JP"/>
              </w:rPr>
            </w:pPr>
          </w:p>
          <w:p w:rsidR="00614911" w:rsidRDefault="00614911" w:rsidP="00614911">
            <w:pPr>
              <w:widowControl w:val="0"/>
              <w:autoSpaceDE w:val="0"/>
              <w:autoSpaceDN w:val="0"/>
              <w:adjustRightInd w:val="0"/>
              <w:spacing w:after="0"/>
              <w:rPr>
                <w:rFonts w:ascii="ComicSansMS-Bold" w:eastAsiaTheme="minorEastAsia" w:hAnsi="ComicSansMS-Bold" w:cs="ComicSansMS-Bold"/>
                <w:b/>
                <w:bCs/>
                <w:sz w:val="20"/>
                <w:szCs w:val="20"/>
                <w:lang w:eastAsia="ja-JP"/>
              </w:rPr>
            </w:pPr>
            <w:r>
              <w:rPr>
                <w:rFonts w:ascii="ComicSansMS-Bold" w:eastAsiaTheme="minorEastAsia" w:hAnsi="ComicSansMS-Bold" w:cs="ComicSansMS-Bold"/>
                <w:b/>
                <w:bCs/>
                <w:sz w:val="20"/>
                <w:szCs w:val="20"/>
                <w:lang w:eastAsia="ja-JP"/>
              </w:rPr>
              <w:t>Apply basic browser and navigation skills to find information</w:t>
            </w:r>
            <w:r w:rsidR="00886253">
              <w:rPr>
                <w:rFonts w:ascii="ComicSansMS-Bold" w:eastAsiaTheme="minorEastAsia" w:hAnsi="ComicSansMS-Bold" w:cs="ComicSansMS-Bold"/>
                <w:b/>
                <w:bCs/>
                <w:sz w:val="20"/>
                <w:szCs w:val="20"/>
                <w:lang w:eastAsia="ja-JP"/>
              </w:rPr>
              <w:t xml:space="preserve"> </w:t>
            </w:r>
            <w:r>
              <w:rPr>
                <w:rFonts w:ascii="ComicSansMS-Bold" w:eastAsiaTheme="minorEastAsia" w:hAnsi="ComicSansMS-Bold" w:cs="ComicSansMS-Bold"/>
                <w:b/>
                <w:bCs/>
                <w:sz w:val="20"/>
                <w:szCs w:val="20"/>
                <w:lang w:eastAsia="ja-JP"/>
              </w:rPr>
              <w:t>from the Internet.</w:t>
            </w:r>
          </w:p>
          <w:p w:rsidR="00614911" w:rsidRPr="00886253" w:rsidRDefault="00614911" w:rsidP="00886253">
            <w:pPr>
              <w:pStyle w:val="ListParagraph"/>
              <w:widowControl w:val="0"/>
              <w:numPr>
                <w:ilvl w:val="0"/>
                <w:numId w:val="29"/>
              </w:numPr>
              <w:autoSpaceDE w:val="0"/>
              <w:autoSpaceDN w:val="0"/>
              <w:adjustRightInd w:val="0"/>
              <w:spacing w:after="0"/>
              <w:rPr>
                <w:rFonts w:ascii="ComicSansMS-Bold" w:eastAsiaTheme="minorEastAsia" w:hAnsi="ComicSansMS-Bold" w:cs="ComicSansMS-Bold"/>
                <w:sz w:val="20"/>
                <w:szCs w:val="20"/>
                <w:lang w:eastAsia="ja-JP"/>
              </w:rPr>
            </w:pPr>
            <w:r w:rsidRPr="00886253">
              <w:rPr>
                <w:rFonts w:ascii="ComicSansMS-Bold" w:eastAsiaTheme="minorEastAsia" w:hAnsi="ComicSansMS-Bold" w:cs="ComicSansMS-Bold"/>
                <w:sz w:val="20"/>
                <w:szCs w:val="20"/>
                <w:lang w:eastAsia="ja-JP"/>
              </w:rPr>
              <w:t>Demonstrate the use of browser elements including the toolbar, buttons, favorites or</w:t>
            </w:r>
            <w:r w:rsidR="00886253" w:rsidRPr="00886253">
              <w:rPr>
                <w:rFonts w:ascii="ComicSansMS-Bold" w:eastAsiaTheme="minorEastAsia" w:hAnsi="ComicSansMS-Bold" w:cs="ComicSansMS-Bold"/>
                <w:sz w:val="20"/>
                <w:szCs w:val="20"/>
                <w:lang w:eastAsia="ja-JP"/>
              </w:rPr>
              <w:t xml:space="preserve"> </w:t>
            </w:r>
            <w:r w:rsidRPr="00886253">
              <w:rPr>
                <w:rFonts w:ascii="ComicSansMS-Bold" w:eastAsiaTheme="minorEastAsia" w:hAnsi="ComicSansMS-Bold" w:cs="ComicSansMS-Bold"/>
                <w:sz w:val="20"/>
                <w:szCs w:val="20"/>
                <w:lang w:eastAsia="ja-JP"/>
              </w:rPr>
              <w:t>bookmarks, and tell their function.</w:t>
            </w:r>
          </w:p>
          <w:p w:rsidR="00614911" w:rsidRPr="00886253" w:rsidRDefault="00614911" w:rsidP="00886253">
            <w:pPr>
              <w:pStyle w:val="ListParagraph"/>
              <w:widowControl w:val="0"/>
              <w:numPr>
                <w:ilvl w:val="0"/>
                <w:numId w:val="29"/>
              </w:numPr>
              <w:autoSpaceDE w:val="0"/>
              <w:autoSpaceDN w:val="0"/>
              <w:adjustRightInd w:val="0"/>
              <w:spacing w:after="0"/>
              <w:rPr>
                <w:rFonts w:ascii="ComicSansMS-Bold" w:eastAsiaTheme="minorEastAsia" w:hAnsi="ComicSansMS-Bold" w:cs="ComicSansMS-Bold"/>
                <w:sz w:val="20"/>
                <w:szCs w:val="20"/>
                <w:lang w:eastAsia="ja-JP"/>
              </w:rPr>
            </w:pPr>
            <w:r w:rsidRPr="00886253">
              <w:rPr>
                <w:rFonts w:ascii="ComicSansMS-Bold" w:eastAsiaTheme="minorEastAsia" w:hAnsi="ComicSansMS-Bold" w:cs="ComicSansMS-Bold"/>
                <w:sz w:val="20"/>
                <w:szCs w:val="20"/>
                <w:lang w:eastAsia="ja-JP"/>
              </w:rPr>
              <w:t>Search for information in an online encyclopedia using a topical search (e.g., choose from</w:t>
            </w:r>
            <w:r w:rsidR="00886253" w:rsidRPr="00886253">
              <w:rPr>
                <w:rFonts w:ascii="ComicSansMS-Bold" w:eastAsiaTheme="minorEastAsia" w:hAnsi="ComicSansMS-Bold" w:cs="ComicSansMS-Bold"/>
                <w:sz w:val="20"/>
                <w:szCs w:val="20"/>
                <w:lang w:eastAsia="ja-JP"/>
              </w:rPr>
              <w:t xml:space="preserve"> </w:t>
            </w:r>
            <w:r w:rsidRPr="00886253">
              <w:rPr>
                <w:rFonts w:ascii="ComicSansMS-Bold" w:eastAsiaTheme="minorEastAsia" w:hAnsi="ComicSansMS-Bold" w:cs="ComicSansMS-Bold"/>
                <w:sz w:val="20"/>
                <w:szCs w:val="20"/>
                <w:lang w:eastAsia="ja-JP"/>
              </w:rPr>
              <w:t>a list of topics, moving from broad (animals) to more specific (panda).</w:t>
            </w:r>
          </w:p>
          <w:p w:rsidR="00886253" w:rsidRDefault="00614911" w:rsidP="00886253">
            <w:pPr>
              <w:pStyle w:val="ListParagraph"/>
              <w:widowControl w:val="0"/>
              <w:numPr>
                <w:ilvl w:val="0"/>
                <w:numId w:val="29"/>
              </w:numPr>
              <w:autoSpaceDE w:val="0"/>
              <w:autoSpaceDN w:val="0"/>
              <w:adjustRightInd w:val="0"/>
              <w:spacing w:after="0"/>
              <w:rPr>
                <w:rFonts w:ascii="ComicSansMS-Bold" w:eastAsiaTheme="minorEastAsia" w:hAnsi="ComicSansMS-Bold" w:cs="ComicSansMS-Bold"/>
                <w:sz w:val="20"/>
                <w:szCs w:val="20"/>
                <w:lang w:eastAsia="ja-JP"/>
              </w:rPr>
            </w:pPr>
            <w:r w:rsidRPr="00886253">
              <w:rPr>
                <w:rFonts w:ascii="ComicSansMS-Bold" w:eastAsiaTheme="minorEastAsia" w:hAnsi="ComicSansMS-Bold" w:cs="ComicSansMS-Bold"/>
                <w:sz w:val="20"/>
                <w:szCs w:val="20"/>
                <w:lang w:eastAsia="ja-JP"/>
              </w:rPr>
              <w:t>Read information from a Web site assigned by teacher and identify the name and topic</w:t>
            </w:r>
            <w:r w:rsidR="00886253" w:rsidRPr="00886253">
              <w:rPr>
                <w:rFonts w:ascii="ComicSansMS-Bold" w:eastAsiaTheme="minorEastAsia" w:hAnsi="ComicSansMS-Bold" w:cs="ComicSansMS-Bold"/>
                <w:sz w:val="20"/>
                <w:szCs w:val="20"/>
                <w:lang w:eastAsia="ja-JP"/>
              </w:rPr>
              <w:t xml:space="preserve"> </w:t>
            </w:r>
            <w:r w:rsidRPr="00886253">
              <w:rPr>
                <w:rFonts w:ascii="ComicSansMS-Bold" w:eastAsiaTheme="minorEastAsia" w:hAnsi="ComicSansMS-Bold" w:cs="ComicSansMS-Bold"/>
                <w:sz w:val="20"/>
                <w:szCs w:val="20"/>
                <w:lang w:eastAsia="ja-JP"/>
              </w:rPr>
              <w:t>of the Web site.</w:t>
            </w:r>
          </w:p>
          <w:p w:rsidR="00614911" w:rsidRPr="00FD6597" w:rsidRDefault="00614911" w:rsidP="00FD6597">
            <w:pPr>
              <w:widowControl w:val="0"/>
              <w:autoSpaceDE w:val="0"/>
              <w:autoSpaceDN w:val="0"/>
              <w:adjustRightInd w:val="0"/>
              <w:spacing w:after="0"/>
              <w:rPr>
                <w:rFonts w:ascii="ComicSansMS-Bold" w:eastAsiaTheme="minorEastAsia" w:hAnsi="ComicSansMS-Bold" w:cs="ComicSansMS-Bold"/>
                <w:sz w:val="20"/>
                <w:szCs w:val="20"/>
                <w:lang w:eastAsia="ja-JP"/>
              </w:rPr>
            </w:pPr>
          </w:p>
          <w:p w:rsidR="001502E3" w:rsidRPr="00ED15E0" w:rsidRDefault="001502E3" w:rsidP="00886253">
            <w:pPr>
              <w:pStyle w:val="ListParagraph"/>
              <w:widowControl w:val="0"/>
              <w:autoSpaceDE w:val="0"/>
              <w:autoSpaceDN w:val="0"/>
              <w:adjustRightInd w:val="0"/>
              <w:spacing w:after="0"/>
              <w:rPr>
                <w:rFonts w:ascii="Century Gothic" w:hAnsi="Century Gothic"/>
                <w:color w:val="000000"/>
                <w:sz w:val="20"/>
              </w:rPr>
            </w:pPr>
          </w:p>
        </w:tc>
      </w:tr>
      <w:tr w:rsidR="001502E3" w:rsidRPr="00EE4594">
        <w:tc>
          <w:tcPr>
            <w:tcW w:w="5076" w:type="dxa"/>
            <w:shd w:val="clear" w:color="auto" w:fill="000000"/>
          </w:tcPr>
          <w:p w:rsidR="001502E3" w:rsidRPr="00EE4594" w:rsidRDefault="001502E3" w:rsidP="00D32B0D">
            <w:pPr>
              <w:jc w:val="center"/>
              <w:rPr>
                <w:rFonts w:ascii="Century Gothic" w:hAnsi="Century Gothic"/>
                <w:b/>
              </w:rPr>
            </w:pPr>
            <w:r w:rsidRPr="00EE4594">
              <w:rPr>
                <w:rFonts w:ascii="Century Gothic" w:hAnsi="Century Gothic"/>
                <w:b/>
              </w:rPr>
              <w:t>Long-term Learning Targets</w:t>
            </w:r>
          </w:p>
          <w:p w:rsidR="001502E3" w:rsidRPr="00EE4594" w:rsidRDefault="001502E3" w:rsidP="001502E3">
            <w:pPr>
              <w:numPr>
                <w:ilvl w:val="0"/>
                <w:numId w:val="4"/>
              </w:numPr>
              <w:spacing w:after="0"/>
              <w:jc w:val="center"/>
              <w:rPr>
                <w:rFonts w:ascii="Century Gothic" w:hAnsi="Century Gothic"/>
                <w:i/>
              </w:rPr>
            </w:pPr>
            <w:r w:rsidRPr="00ED15E0">
              <w:rPr>
                <w:rFonts w:ascii="Century Gothic" w:hAnsi="Century Gothic"/>
                <w:i/>
                <w:sz w:val="20"/>
              </w:rPr>
              <w:t>Supporting targets</w:t>
            </w:r>
          </w:p>
        </w:tc>
        <w:tc>
          <w:tcPr>
            <w:tcW w:w="5076" w:type="dxa"/>
            <w:shd w:val="clear" w:color="auto" w:fill="000000"/>
          </w:tcPr>
          <w:p w:rsidR="001502E3" w:rsidRPr="00EE4594" w:rsidRDefault="001502E3" w:rsidP="00D32B0D">
            <w:pPr>
              <w:jc w:val="center"/>
              <w:rPr>
                <w:rFonts w:ascii="Century Gothic" w:hAnsi="Century Gothic"/>
                <w:b/>
              </w:rPr>
            </w:pPr>
            <w:r w:rsidRPr="00EE4594">
              <w:rPr>
                <w:rFonts w:ascii="Century Gothic" w:hAnsi="Century Gothic"/>
                <w:b/>
              </w:rPr>
              <w:t>Assessments</w:t>
            </w:r>
          </w:p>
          <w:p w:rsidR="001502E3" w:rsidRPr="00EE4594" w:rsidRDefault="001502E3" w:rsidP="00D32B0D">
            <w:pPr>
              <w:jc w:val="center"/>
              <w:rPr>
                <w:rFonts w:ascii="Century Gothic" w:hAnsi="Century Gothic"/>
                <w:i/>
              </w:rPr>
            </w:pPr>
            <w:r w:rsidRPr="00EE4594">
              <w:rPr>
                <w:rFonts w:ascii="Century Gothic" w:hAnsi="Century Gothic"/>
                <w:i/>
              </w:rPr>
              <w:t xml:space="preserve"> </w:t>
            </w:r>
          </w:p>
        </w:tc>
      </w:tr>
      <w:tr w:rsidR="001502E3" w:rsidRPr="00EE4594">
        <w:tc>
          <w:tcPr>
            <w:tcW w:w="5076" w:type="dxa"/>
          </w:tcPr>
          <w:p w:rsidR="001502E3" w:rsidRPr="00197775" w:rsidRDefault="001502E3" w:rsidP="00D32B0D">
            <w:pPr>
              <w:rPr>
                <w:sz w:val="20"/>
              </w:rPr>
            </w:pPr>
          </w:p>
          <w:p w:rsidR="001502E3" w:rsidRPr="00197775" w:rsidRDefault="00235EFB" w:rsidP="00235EFB">
            <w:pPr>
              <w:ind w:left="360"/>
              <w:rPr>
                <w:b/>
                <w:sz w:val="20"/>
              </w:rPr>
            </w:pPr>
            <w:r w:rsidRPr="00197775">
              <w:rPr>
                <w:b/>
                <w:sz w:val="20"/>
              </w:rPr>
              <w:t>I can explain how</w:t>
            </w:r>
            <w:r w:rsidR="00006340" w:rsidRPr="00197775">
              <w:rPr>
                <w:b/>
                <w:sz w:val="20"/>
              </w:rPr>
              <w:t xml:space="preserve"> Ohio Animals survive in different habitats </w:t>
            </w:r>
            <w:r w:rsidRPr="00197775">
              <w:rPr>
                <w:b/>
                <w:sz w:val="20"/>
              </w:rPr>
              <w:t>and seasons.</w:t>
            </w:r>
          </w:p>
          <w:p w:rsidR="001502E3" w:rsidRPr="00197775" w:rsidRDefault="001502E3" w:rsidP="001502E3">
            <w:pPr>
              <w:numPr>
                <w:ilvl w:val="0"/>
                <w:numId w:val="4"/>
              </w:numPr>
              <w:spacing w:after="0"/>
              <w:rPr>
                <w:sz w:val="20"/>
              </w:rPr>
            </w:pPr>
            <w:r w:rsidRPr="00197775">
              <w:rPr>
                <w:sz w:val="20"/>
              </w:rPr>
              <w:t>Species descriptio</w:t>
            </w:r>
            <w:r w:rsidR="00B1699D" w:rsidRPr="00197775">
              <w:rPr>
                <w:sz w:val="20"/>
              </w:rPr>
              <w:t>n (body structure, size, color</w:t>
            </w:r>
            <w:r w:rsidRPr="00197775">
              <w:rPr>
                <w:sz w:val="20"/>
              </w:rPr>
              <w:t>, distinguishing characteristics)</w:t>
            </w:r>
          </w:p>
          <w:p w:rsidR="00EF66AC" w:rsidRPr="00197775" w:rsidRDefault="00B1699D" w:rsidP="001502E3">
            <w:pPr>
              <w:numPr>
                <w:ilvl w:val="0"/>
                <w:numId w:val="4"/>
              </w:numPr>
              <w:spacing w:after="0"/>
              <w:rPr>
                <w:sz w:val="20"/>
              </w:rPr>
            </w:pPr>
            <w:r w:rsidRPr="00197775">
              <w:rPr>
                <w:sz w:val="20"/>
              </w:rPr>
              <w:t>Predator/prey/diet</w:t>
            </w:r>
          </w:p>
          <w:p w:rsidR="00586BE9" w:rsidRPr="00197775" w:rsidRDefault="00EF66AC" w:rsidP="001502E3">
            <w:pPr>
              <w:numPr>
                <w:ilvl w:val="0"/>
                <w:numId w:val="4"/>
              </w:numPr>
              <w:spacing w:after="0"/>
              <w:rPr>
                <w:sz w:val="20"/>
              </w:rPr>
            </w:pPr>
            <w:r w:rsidRPr="00197775">
              <w:rPr>
                <w:sz w:val="20"/>
              </w:rPr>
              <w:t>Different OH habitats</w:t>
            </w:r>
          </w:p>
          <w:p w:rsidR="00F601A2" w:rsidRPr="00F601A2" w:rsidRDefault="00586BE9" w:rsidP="001502E3">
            <w:pPr>
              <w:numPr>
                <w:ilvl w:val="0"/>
                <w:numId w:val="4"/>
              </w:numPr>
              <w:spacing w:after="0"/>
              <w:rPr>
                <w:sz w:val="20"/>
              </w:rPr>
            </w:pPr>
            <w:r w:rsidRPr="00197775">
              <w:rPr>
                <w:rFonts w:eastAsiaTheme="minorEastAsia" w:cs="Comic Sans MS"/>
                <w:color w:val="000000"/>
                <w:sz w:val="20"/>
                <w:szCs w:val="20"/>
                <w:lang w:eastAsia="ja-JP"/>
              </w:rPr>
              <w:t>Read text using fluid and automatic decoding skills.</w:t>
            </w:r>
          </w:p>
          <w:p w:rsidR="00F601A2" w:rsidRPr="00F601A2" w:rsidRDefault="00F601A2" w:rsidP="001502E3">
            <w:pPr>
              <w:numPr>
                <w:ilvl w:val="0"/>
                <w:numId w:val="4"/>
              </w:numPr>
              <w:spacing w:after="0"/>
              <w:rPr>
                <w:sz w:val="20"/>
              </w:rPr>
            </w:pPr>
            <w:r>
              <w:rPr>
                <w:rFonts w:eastAsiaTheme="minorEastAsia" w:cs="Comic Sans MS"/>
                <w:color w:val="000000"/>
                <w:sz w:val="20"/>
                <w:szCs w:val="20"/>
                <w:lang w:eastAsia="ja-JP"/>
              </w:rPr>
              <w:t>Field Guide:</w:t>
            </w:r>
          </w:p>
          <w:p w:rsidR="00F601A2" w:rsidRDefault="00F601A2" w:rsidP="00F601A2">
            <w:pPr>
              <w:spacing w:after="0"/>
              <w:ind w:left="720"/>
              <w:rPr>
                <w:sz w:val="20"/>
              </w:rPr>
            </w:pPr>
            <w:r w:rsidRPr="00197775">
              <w:rPr>
                <w:sz w:val="20"/>
              </w:rPr>
              <w:t>I can</w:t>
            </w:r>
            <w:r>
              <w:rPr>
                <w:sz w:val="20"/>
              </w:rPr>
              <w:t xml:space="preserve"> use ending punctuation effectively.</w:t>
            </w:r>
          </w:p>
          <w:p w:rsidR="00F601A2" w:rsidRDefault="00F601A2" w:rsidP="00F601A2">
            <w:pPr>
              <w:spacing w:after="0"/>
              <w:ind w:left="720"/>
              <w:rPr>
                <w:sz w:val="20"/>
              </w:rPr>
            </w:pPr>
            <w:r>
              <w:rPr>
                <w:sz w:val="20"/>
              </w:rPr>
              <w:t>I can use correct capitalization.</w:t>
            </w:r>
          </w:p>
          <w:p w:rsidR="008A0C51" w:rsidRPr="008A0C51" w:rsidRDefault="008A0C51" w:rsidP="00F601A2">
            <w:pPr>
              <w:spacing w:after="0"/>
              <w:ind w:left="720"/>
              <w:rPr>
                <w:sz w:val="20"/>
              </w:rPr>
            </w:pPr>
          </w:p>
          <w:p w:rsidR="008A0C51" w:rsidRDefault="008A0C51" w:rsidP="008A0C51">
            <w:pPr>
              <w:spacing w:after="0"/>
              <w:rPr>
                <w:rFonts w:eastAsiaTheme="minorEastAsia" w:cs="Comic Sans MS"/>
                <w:color w:val="000000"/>
                <w:sz w:val="20"/>
                <w:szCs w:val="20"/>
                <w:lang w:eastAsia="ja-JP"/>
              </w:rPr>
            </w:pPr>
          </w:p>
          <w:p w:rsidR="001502E3" w:rsidRPr="00197775" w:rsidRDefault="001502E3" w:rsidP="008A0C51">
            <w:pPr>
              <w:spacing w:after="0"/>
              <w:rPr>
                <w:sz w:val="20"/>
              </w:rPr>
            </w:pPr>
          </w:p>
        </w:tc>
        <w:tc>
          <w:tcPr>
            <w:tcW w:w="5076" w:type="dxa"/>
          </w:tcPr>
          <w:p w:rsidR="001502E3" w:rsidRPr="00197775" w:rsidRDefault="001502E3" w:rsidP="00D32B0D">
            <w:pPr>
              <w:rPr>
                <w:sz w:val="20"/>
              </w:rPr>
            </w:pPr>
          </w:p>
          <w:p w:rsidR="008A0C51" w:rsidRDefault="008A0C51" w:rsidP="001502E3">
            <w:pPr>
              <w:numPr>
                <w:ilvl w:val="0"/>
                <w:numId w:val="4"/>
              </w:numPr>
              <w:spacing w:after="0"/>
              <w:rPr>
                <w:sz w:val="20"/>
              </w:rPr>
            </w:pPr>
            <w:r>
              <w:rPr>
                <w:sz w:val="20"/>
              </w:rPr>
              <w:t>Field Guide/</w:t>
            </w:r>
            <w:r w:rsidR="00B1699D" w:rsidRPr="00197775">
              <w:rPr>
                <w:sz w:val="20"/>
              </w:rPr>
              <w:t>Tri-fold</w:t>
            </w:r>
          </w:p>
          <w:p w:rsidR="008A0C51" w:rsidRDefault="008A0C51" w:rsidP="001502E3">
            <w:pPr>
              <w:numPr>
                <w:ilvl w:val="0"/>
                <w:numId w:val="4"/>
              </w:numPr>
              <w:spacing w:after="0"/>
              <w:rPr>
                <w:sz w:val="20"/>
              </w:rPr>
            </w:pPr>
          </w:p>
          <w:p w:rsidR="008A0C51" w:rsidRDefault="008A0C51" w:rsidP="001502E3">
            <w:pPr>
              <w:numPr>
                <w:ilvl w:val="0"/>
                <w:numId w:val="4"/>
              </w:numPr>
              <w:spacing w:after="0"/>
              <w:rPr>
                <w:sz w:val="20"/>
              </w:rPr>
            </w:pPr>
            <w:r>
              <w:rPr>
                <w:sz w:val="20"/>
              </w:rPr>
              <w:t>Habitat Posters (Collaborative Project)</w:t>
            </w:r>
          </w:p>
          <w:p w:rsidR="00EF66AC" w:rsidRPr="00197775" w:rsidRDefault="008A0C51" w:rsidP="001502E3">
            <w:pPr>
              <w:numPr>
                <w:ilvl w:val="0"/>
                <w:numId w:val="4"/>
              </w:numPr>
              <w:spacing w:after="0"/>
              <w:rPr>
                <w:sz w:val="20"/>
              </w:rPr>
            </w:pPr>
            <w:r>
              <w:rPr>
                <w:sz w:val="20"/>
              </w:rPr>
              <w:t>Class Discussion for Classification</w:t>
            </w:r>
          </w:p>
          <w:p w:rsidR="00EF66AC" w:rsidRPr="00197775" w:rsidRDefault="00B1699D" w:rsidP="001502E3">
            <w:pPr>
              <w:numPr>
                <w:ilvl w:val="0"/>
                <w:numId w:val="4"/>
              </w:numPr>
              <w:spacing w:after="0"/>
              <w:rPr>
                <w:sz w:val="20"/>
              </w:rPr>
            </w:pPr>
            <w:r w:rsidRPr="00197775">
              <w:rPr>
                <w:sz w:val="20"/>
              </w:rPr>
              <w:t>Venn diagram</w:t>
            </w:r>
            <w:r w:rsidR="004811CD" w:rsidRPr="00197775">
              <w:rPr>
                <w:sz w:val="20"/>
              </w:rPr>
              <w:t xml:space="preserve"> showing seasonal changes</w:t>
            </w:r>
          </w:p>
          <w:p w:rsidR="008A0C51" w:rsidRDefault="008A0C51" w:rsidP="001502E3">
            <w:pPr>
              <w:numPr>
                <w:ilvl w:val="0"/>
                <w:numId w:val="4"/>
              </w:numPr>
              <w:spacing w:after="0"/>
              <w:rPr>
                <w:sz w:val="20"/>
              </w:rPr>
            </w:pPr>
            <w:r>
              <w:rPr>
                <w:sz w:val="20"/>
              </w:rPr>
              <w:t>Poetry</w:t>
            </w:r>
          </w:p>
          <w:p w:rsidR="008A0C51" w:rsidRDefault="008A0C51" w:rsidP="001502E3">
            <w:pPr>
              <w:numPr>
                <w:ilvl w:val="0"/>
                <w:numId w:val="4"/>
              </w:numPr>
              <w:spacing w:after="0"/>
              <w:rPr>
                <w:sz w:val="20"/>
              </w:rPr>
            </w:pPr>
            <w:r>
              <w:rPr>
                <w:sz w:val="20"/>
              </w:rPr>
              <w:t>Students write fictional story containing factual information</w:t>
            </w:r>
          </w:p>
          <w:p w:rsidR="001502E3" w:rsidRPr="00197775" w:rsidRDefault="008A0C51" w:rsidP="001502E3">
            <w:pPr>
              <w:numPr>
                <w:ilvl w:val="0"/>
                <w:numId w:val="4"/>
              </w:numPr>
              <w:spacing w:after="0"/>
              <w:rPr>
                <w:sz w:val="20"/>
              </w:rPr>
            </w:pPr>
            <w:r>
              <w:rPr>
                <w:sz w:val="20"/>
              </w:rPr>
              <w:t>Ohio’s Wildlife History Timeline</w:t>
            </w:r>
          </w:p>
        </w:tc>
      </w:tr>
      <w:tr w:rsidR="001502E3" w:rsidRPr="00EE4594">
        <w:tc>
          <w:tcPr>
            <w:tcW w:w="5076" w:type="dxa"/>
          </w:tcPr>
          <w:p w:rsidR="00F601A2" w:rsidRDefault="00F601A2" w:rsidP="00235EFB">
            <w:pPr>
              <w:ind w:left="360"/>
              <w:rPr>
                <w:b/>
                <w:sz w:val="20"/>
              </w:rPr>
            </w:pPr>
          </w:p>
          <w:p w:rsidR="001502E3" w:rsidRPr="00197775" w:rsidRDefault="00235EFB" w:rsidP="00235EFB">
            <w:pPr>
              <w:ind w:left="360"/>
              <w:rPr>
                <w:b/>
                <w:sz w:val="20"/>
              </w:rPr>
            </w:pPr>
            <w:r w:rsidRPr="00197775">
              <w:rPr>
                <w:b/>
                <w:sz w:val="20"/>
              </w:rPr>
              <w:t>I can explain how</w:t>
            </w:r>
            <w:r w:rsidR="00006340" w:rsidRPr="00197775">
              <w:rPr>
                <w:b/>
                <w:sz w:val="20"/>
              </w:rPr>
              <w:t xml:space="preserve"> plants and animals depend on one another? </w:t>
            </w:r>
            <w:r w:rsidR="001502E3" w:rsidRPr="00197775">
              <w:rPr>
                <w:b/>
                <w:sz w:val="20"/>
              </w:rPr>
              <w:t xml:space="preserve"> </w:t>
            </w:r>
          </w:p>
          <w:p w:rsidR="001502E3" w:rsidRPr="00197775" w:rsidRDefault="001502E3" w:rsidP="001502E3">
            <w:pPr>
              <w:numPr>
                <w:ilvl w:val="0"/>
                <w:numId w:val="7"/>
              </w:numPr>
              <w:spacing w:after="0"/>
              <w:rPr>
                <w:sz w:val="20"/>
              </w:rPr>
            </w:pPr>
            <w:r w:rsidRPr="00197775">
              <w:rPr>
                <w:sz w:val="20"/>
              </w:rPr>
              <w:t>Habitat</w:t>
            </w:r>
          </w:p>
          <w:p w:rsidR="008A0C51" w:rsidRDefault="001502E3" w:rsidP="001502E3">
            <w:pPr>
              <w:numPr>
                <w:ilvl w:val="0"/>
                <w:numId w:val="7"/>
              </w:numPr>
              <w:spacing w:after="0"/>
              <w:rPr>
                <w:sz w:val="20"/>
              </w:rPr>
            </w:pPr>
            <w:r w:rsidRPr="00197775">
              <w:rPr>
                <w:sz w:val="20"/>
              </w:rPr>
              <w:t>Predator-prey relationship</w:t>
            </w:r>
          </w:p>
          <w:p w:rsidR="001502E3" w:rsidRPr="00197775" w:rsidRDefault="001502E3" w:rsidP="008A0C51">
            <w:pPr>
              <w:spacing w:after="0"/>
              <w:rPr>
                <w:sz w:val="20"/>
              </w:rPr>
            </w:pPr>
          </w:p>
        </w:tc>
        <w:tc>
          <w:tcPr>
            <w:tcW w:w="5076" w:type="dxa"/>
          </w:tcPr>
          <w:p w:rsidR="00F601A2" w:rsidRDefault="00F601A2" w:rsidP="00F601A2">
            <w:pPr>
              <w:spacing w:after="0"/>
              <w:ind w:left="360"/>
              <w:rPr>
                <w:sz w:val="20"/>
              </w:rPr>
            </w:pPr>
          </w:p>
          <w:p w:rsidR="008A0C51" w:rsidRDefault="008A0C51" w:rsidP="008A0C51">
            <w:pPr>
              <w:numPr>
                <w:ilvl w:val="0"/>
                <w:numId w:val="4"/>
              </w:numPr>
              <w:spacing w:after="0"/>
              <w:rPr>
                <w:sz w:val="20"/>
              </w:rPr>
            </w:pPr>
            <w:r>
              <w:rPr>
                <w:sz w:val="20"/>
              </w:rPr>
              <w:t>Field Guide/</w:t>
            </w:r>
            <w:r w:rsidRPr="00197775">
              <w:rPr>
                <w:sz w:val="20"/>
              </w:rPr>
              <w:t>Tri-fold</w:t>
            </w:r>
          </w:p>
          <w:p w:rsidR="008A0C51" w:rsidRDefault="008A0C51" w:rsidP="0059022A">
            <w:pPr>
              <w:numPr>
                <w:ilvl w:val="0"/>
                <w:numId w:val="4"/>
              </w:numPr>
              <w:spacing w:after="0"/>
              <w:rPr>
                <w:sz w:val="20"/>
              </w:rPr>
            </w:pPr>
            <w:r>
              <w:rPr>
                <w:sz w:val="20"/>
              </w:rPr>
              <w:t>Ohio’s Wildlife History Timeline</w:t>
            </w:r>
          </w:p>
          <w:p w:rsidR="008A0C51" w:rsidRDefault="008A0C51" w:rsidP="008A0C51">
            <w:pPr>
              <w:numPr>
                <w:ilvl w:val="0"/>
                <w:numId w:val="4"/>
              </w:numPr>
              <w:spacing w:after="0"/>
              <w:rPr>
                <w:sz w:val="20"/>
              </w:rPr>
            </w:pPr>
            <w:r>
              <w:rPr>
                <w:sz w:val="20"/>
              </w:rPr>
              <w:t>Habitat Posters (Collaborative Project)</w:t>
            </w:r>
          </w:p>
          <w:p w:rsidR="001502E3" w:rsidRPr="00197775" w:rsidRDefault="001502E3" w:rsidP="008A0C51">
            <w:pPr>
              <w:spacing w:after="0"/>
              <w:ind w:left="720"/>
              <w:rPr>
                <w:sz w:val="20"/>
              </w:rPr>
            </w:pPr>
          </w:p>
        </w:tc>
      </w:tr>
      <w:tr w:rsidR="001502E3" w:rsidRPr="00EE4594">
        <w:tc>
          <w:tcPr>
            <w:tcW w:w="5076" w:type="dxa"/>
          </w:tcPr>
          <w:p w:rsidR="00F601A2" w:rsidRDefault="00F601A2" w:rsidP="00235EFB">
            <w:pPr>
              <w:spacing w:after="0"/>
              <w:ind w:left="360"/>
              <w:rPr>
                <w:b/>
                <w:sz w:val="20"/>
              </w:rPr>
            </w:pPr>
          </w:p>
          <w:p w:rsidR="00006340" w:rsidRPr="00197775" w:rsidRDefault="00235EFB" w:rsidP="00235EFB">
            <w:pPr>
              <w:spacing w:after="0"/>
              <w:ind w:left="360"/>
              <w:rPr>
                <w:b/>
                <w:sz w:val="20"/>
              </w:rPr>
            </w:pPr>
            <w:r w:rsidRPr="00197775">
              <w:rPr>
                <w:b/>
                <w:sz w:val="20"/>
              </w:rPr>
              <w:t>I can explain w</w:t>
            </w:r>
            <w:r w:rsidR="00006340" w:rsidRPr="00197775">
              <w:rPr>
                <w:b/>
                <w:sz w:val="20"/>
              </w:rPr>
              <w:t>hy I</w:t>
            </w:r>
            <w:r w:rsidR="008A0C51">
              <w:rPr>
                <w:b/>
                <w:sz w:val="20"/>
              </w:rPr>
              <w:t xml:space="preserve"> should</w:t>
            </w:r>
            <w:r w:rsidR="00006340" w:rsidRPr="00197775">
              <w:rPr>
                <w:b/>
                <w:sz w:val="20"/>
              </w:rPr>
              <w:t xml:space="preserve"> be respectful of OH animals and their habitats?</w:t>
            </w:r>
          </w:p>
          <w:p w:rsidR="00006340" w:rsidRPr="00197775" w:rsidRDefault="00006340" w:rsidP="008A0C51">
            <w:pPr>
              <w:spacing w:after="0"/>
              <w:ind w:left="720"/>
              <w:rPr>
                <w:sz w:val="20"/>
              </w:rPr>
            </w:pPr>
          </w:p>
          <w:p w:rsidR="001502E3" w:rsidRPr="00197775" w:rsidRDefault="001502E3" w:rsidP="00F601A2">
            <w:pPr>
              <w:numPr>
                <w:ilvl w:val="0"/>
                <w:numId w:val="4"/>
              </w:numPr>
              <w:spacing w:after="0"/>
              <w:rPr>
                <w:sz w:val="20"/>
              </w:rPr>
            </w:pPr>
            <w:r w:rsidRPr="00197775">
              <w:rPr>
                <w:sz w:val="20"/>
              </w:rPr>
              <w:t>I can</w:t>
            </w:r>
            <w:r w:rsidR="00F601A2">
              <w:rPr>
                <w:sz w:val="20"/>
              </w:rPr>
              <w:t xml:space="preserve"> use punctuation effectively.</w:t>
            </w:r>
          </w:p>
        </w:tc>
        <w:tc>
          <w:tcPr>
            <w:tcW w:w="5076" w:type="dxa"/>
          </w:tcPr>
          <w:p w:rsidR="00F601A2" w:rsidRPr="00F601A2" w:rsidRDefault="00F601A2" w:rsidP="00F601A2">
            <w:pPr>
              <w:spacing w:after="0"/>
              <w:ind w:left="360"/>
              <w:rPr>
                <w:sz w:val="20"/>
              </w:rPr>
            </w:pPr>
          </w:p>
          <w:p w:rsidR="0059022A" w:rsidRPr="008A0C51" w:rsidRDefault="00B45F42" w:rsidP="008A0C51">
            <w:pPr>
              <w:pStyle w:val="ListParagraph"/>
              <w:numPr>
                <w:ilvl w:val="0"/>
                <w:numId w:val="4"/>
              </w:numPr>
              <w:spacing w:after="0"/>
              <w:rPr>
                <w:sz w:val="20"/>
              </w:rPr>
            </w:pPr>
            <w:r w:rsidRPr="008A0C51">
              <w:rPr>
                <w:sz w:val="20"/>
              </w:rPr>
              <w:t>Create and share posters, PSA, p</w:t>
            </w:r>
            <w:r w:rsidR="0069083F" w:rsidRPr="008A0C51">
              <w:rPr>
                <w:sz w:val="20"/>
              </w:rPr>
              <w:t>od</w:t>
            </w:r>
            <w:r w:rsidRPr="008A0C51">
              <w:rPr>
                <w:sz w:val="20"/>
              </w:rPr>
              <w:t>cast</w:t>
            </w:r>
            <w:r w:rsidR="008A0C51" w:rsidRPr="008A0C51">
              <w:rPr>
                <w:sz w:val="20"/>
              </w:rPr>
              <w:t>s,</w:t>
            </w:r>
            <w:r w:rsidRPr="008A0C51">
              <w:rPr>
                <w:sz w:val="20"/>
              </w:rPr>
              <w:t xml:space="preserve"> etc. to share on websites/school</w:t>
            </w:r>
            <w:r w:rsidR="00B1699D" w:rsidRPr="008A0C51">
              <w:rPr>
                <w:sz w:val="20"/>
              </w:rPr>
              <w:t>/metro parks</w:t>
            </w:r>
            <w:r w:rsidRPr="008A0C51">
              <w:rPr>
                <w:sz w:val="20"/>
              </w:rPr>
              <w:t xml:space="preserve">. </w:t>
            </w:r>
          </w:p>
          <w:p w:rsidR="008A0C51" w:rsidRDefault="008A0C51" w:rsidP="00B45F42">
            <w:pPr>
              <w:numPr>
                <w:ilvl w:val="0"/>
                <w:numId w:val="8"/>
              </w:numPr>
              <w:spacing w:after="0"/>
              <w:rPr>
                <w:sz w:val="20"/>
              </w:rPr>
            </w:pPr>
            <w:r>
              <w:rPr>
                <w:sz w:val="20"/>
              </w:rPr>
              <w:t xml:space="preserve">What could you do in your own backyard?  </w:t>
            </w:r>
            <w:proofErr w:type="spellStart"/>
            <w:r>
              <w:rPr>
                <w:sz w:val="20"/>
              </w:rPr>
              <w:t>Eg</w:t>
            </w:r>
            <w:proofErr w:type="spellEnd"/>
            <w:r>
              <w:rPr>
                <w:sz w:val="20"/>
              </w:rPr>
              <w:t xml:space="preserve">.  </w:t>
            </w:r>
            <w:r w:rsidR="0059022A" w:rsidRPr="00197775">
              <w:rPr>
                <w:sz w:val="20"/>
              </w:rPr>
              <w:t>Build birdhouses – Birds Unlimited?</w:t>
            </w:r>
          </w:p>
          <w:p w:rsidR="008A0C51" w:rsidRDefault="008A0C51" w:rsidP="00B45F42">
            <w:pPr>
              <w:numPr>
                <w:ilvl w:val="0"/>
                <w:numId w:val="8"/>
              </w:numPr>
              <w:spacing w:after="0"/>
              <w:rPr>
                <w:sz w:val="20"/>
              </w:rPr>
            </w:pPr>
            <w:r>
              <w:rPr>
                <w:sz w:val="20"/>
              </w:rPr>
              <w:t>Ohio’s Wildlife History Timeline</w:t>
            </w:r>
          </w:p>
          <w:p w:rsidR="008A0C51" w:rsidRDefault="008A0C51" w:rsidP="008A0C51">
            <w:pPr>
              <w:spacing w:after="0"/>
              <w:rPr>
                <w:sz w:val="20"/>
              </w:rPr>
            </w:pPr>
          </w:p>
          <w:p w:rsidR="001502E3" w:rsidRPr="00197775" w:rsidRDefault="001502E3" w:rsidP="008A0C51">
            <w:pPr>
              <w:spacing w:after="0"/>
              <w:rPr>
                <w:sz w:val="20"/>
              </w:rPr>
            </w:pPr>
          </w:p>
        </w:tc>
      </w:tr>
      <w:tr w:rsidR="001502E3" w:rsidRPr="00EE4594">
        <w:tc>
          <w:tcPr>
            <w:tcW w:w="5076" w:type="dxa"/>
          </w:tcPr>
          <w:p w:rsidR="001502E3" w:rsidRPr="00197775" w:rsidRDefault="001502E3" w:rsidP="00D32B0D">
            <w:pPr>
              <w:rPr>
                <w:b/>
                <w:sz w:val="20"/>
              </w:rPr>
            </w:pPr>
          </w:p>
        </w:tc>
        <w:tc>
          <w:tcPr>
            <w:tcW w:w="5076" w:type="dxa"/>
          </w:tcPr>
          <w:p w:rsidR="001502E3" w:rsidRPr="00197775" w:rsidRDefault="001502E3" w:rsidP="008A0C51">
            <w:pPr>
              <w:spacing w:after="0"/>
              <w:ind w:left="720"/>
              <w:rPr>
                <w:sz w:val="20"/>
              </w:rPr>
            </w:pPr>
          </w:p>
        </w:tc>
      </w:tr>
    </w:tbl>
    <w:p w:rsidR="001502E3" w:rsidRPr="00EE4594" w:rsidRDefault="001502E3" w:rsidP="001502E3">
      <w:pPr>
        <w:rPr>
          <w:rFonts w:ascii="Century Gothic" w:hAnsi="Century Gothic"/>
        </w:rPr>
      </w:pPr>
    </w:p>
    <w:p w:rsidR="001502E3" w:rsidRPr="004A16DF" w:rsidRDefault="001502E3" w:rsidP="001502E3">
      <w:pPr>
        <w:pStyle w:val="ListParagraph"/>
        <w:spacing w:after="0"/>
        <w:ind w:left="0"/>
        <w:rPr>
          <w:rFonts w:ascii="Century Gothic" w:hAnsi="Century Gothic"/>
        </w:rPr>
      </w:pPr>
      <w:r>
        <w:rPr>
          <w:rFonts w:ascii="Century Gothic" w:hAnsi="Century Gothic"/>
          <w:b/>
          <w:sz w:val="28"/>
          <w:u w:val="single"/>
        </w:rPr>
        <w:br w:type="page"/>
      </w:r>
      <w:r w:rsidRPr="004A16DF">
        <w:rPr>
          <w:rFonts w:ascii="Century Gothic" w:hAnsi="Century Gothic"/>
          <w:b/>
          <w:sz w:val="28"/>
          <w:u w:val="single"/>
        </w:rPr>
        <w:t>THE CALENDAR:</w:t>
      </w:r>
    </w:p>
    <w:p w:rsidR="001502E3" w:rsidRPr="004A16DF" w:rsidRDefault="001502E3" w:rsidP="001502E3">
      <w:pPr>
        <w:spacing w:after="0"/>
        <w:rPr>
          <w:rFonts w:ascii="Century Gothic" w:hAnsi="Century Gothic"/>
          <w:b/>
          <w:sz w:val="28"/>
          <w:u w:val="single"/>
        </w:rPr>
      </w:pPr>
    </w:p>
    <w:p w:rsidR="006269D5" w:rsidRDefault="006269D5" w:rsidP="001502E3">
      <w:pPr>
        <w:spacing w:after="0"/>
        <w:rPr>
          <w:rFonts w:ascii="Century Gothic" w:hAnsi="Century Gothic"/>
          <w:b/>
          <w:sz w:val="28"/>
          <w:u w:val="single"/>
        </w:rPr>
      </w:pPr>
    </w:p>
    <w:p w:rsidR="001502E3" w:rsidRPr="004A16DF" w:rsidRDefault="000D6C09" w:rsidP="001502E3">
      <w:pPr>
        <w:spacing w:after="0"/>
        <w:rPr>
          <w:rFonts w:ascii="Century Gothic" w:hAnsi="Century Gothic"/>
          <w:b/>
          <w:sz w:val="28"/>
          <w:u w:val="single"/>
        </w:rPr>
      </w:pPr>
      <w:r>
        <w:rPr>
          <w:rFonts w:ascii="Century Gothic" w:hAnsi="Century Gothic"/>
          <w:b/>
          <w:noProof/>
          <w:sz w:val="28"/>
          <w:u w:val="single"/>
        </w:rPr>
        <w:drawing>
          <wp:inline distT="0" distB="0" distL="0" distR="0">
            <wp:extent cx="5943600" cy="3752215"/>
            <wp:effectExtent l="25400" t="0" r="0" b="0"/>
            <wp:docPr id="1" name="Picture 0" descr="Picture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png"/>
                    <pic:cNvPicPr/>
                  </pic:nvPicPr>
                  <pic:blipFill>
                    <a:blip r:embed="rId5"/>
                    <a:stretch>
                      <a:fillRect/>
                    </a:stretch>
                  </pic:blipFill>
                  <pic:spPr>
                    <a:xfrm>
                      <a:off x="0" y="0"/>
                      <a:ext cx="5943600" cy="3752215"/>
                    </a:xfrm>
                    <a:prstGeom prst="rect">
                      <a:avLst/>
                    </a:prstGeom>
                  </pic:spPr>
                </pic:pic>
              </a:graphicData>
            </a:graphic>
          </wp:inline>
        </w:drawing>
      </w:r>
    </w:p>
    <w:p w:rsidR="006269D5" w:rsidRDefault="006269D5" w:rsidP="001502E3">
      <w:pPr>
        <w:spacing w:after="0"/>
        <w:rPr>
          <w:rFonts w:ascii="Century Gothic" w:hAnsi="Century Gothic"/>
          <w:b/>
          <w:sz w:val="28"/>
          <w:u w:val="single"/>
        </w:rPr>
      </w:pPr>
    </w:p>
    <w:p w:rsidR="001502E3" w:rsidRPr="004A16DF" w:rsidRDefault="001502E3" w:rsidP="001502E3">
      <w:pPr>
        <w:spacing w:after="0"/>
        <w:rPr>
          <w:rFonts w:ascii="Century Gothic" w:hAnsi="Century Gothic"/>
          <w:b/>
          <w:sz w:val="28"/>
          <w:u w:val="single"/>
        </w:rPr>
      </w:pPr>
    </w:p>
    <w:p w:rsidR="000028F9" w:rsidRDefault="000028F9">
      <w:bookmarkStart w:id="0" w:name="_GoBack"/>
      <w:bookmarkEnd w:id="0"/>
    </w:p>
    <w:sectPr w:rsidR="000028F9" w:rsidSect="00623BA2">
      <w:pgSz w:w="12240" w:h="15840"/>
      <w:pgMar w:top="1440" w:right="1440" w:bottom="1440" w:left="1440" w:header="1138" w:footer="1138"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Century Gothic">
    <w:panose1 w:val="020B0502020202020204"/>
    <w:charset w:val="00"/>
    <w:family w:val="auto"/>
    <w:pitch w:val="variable"/>
    <w:sig w:usb0="00000003" w:usb1="00000000" w:usb2="00000000" w:usb3="00000000" w:csb0="00000001" w:csb1="00000000"/>
  </w:font>
  <w:font w:name="ComicSansMS-Bold">
    <w:altName w:val="Comic Sans MS"/>
    <w:panose1 w:val="00000000000000000000"/>
    <w:charset w:val="4D"/>
    <w:family w:val="swiss"/>
    <w:notTrueType/>
    <w:pitch w:val="default"/>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ComicSansMS">
    <w:altName w:val="Comic Sans MS"/>
    <w:panose1 w:val="00000000000000000000"/>
    <w:charset w:val="4D"/>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B758FC"/>
    <w:multiLevelType w:val="hybridMultilevel"/>
    <w:tmpl w:val="E42E5B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780816"/>
    <w:multiLevelType w:val="hybridMultilevel"/>
    <w:tmpl w:val="CB866F64"/>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B1227"/>
    <w:multiLevelType w:val="hybridMultilevel"/>
    <w:tmpl w:val="69D44E18"/>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E8351D"/>
    <w:multiLevelType w:val="hybridMultilevel"/>
    <w:tmpl w:val="AEB4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2354D"/>
    <w:multiLevelType w:val="hybridMultilevel"/>
    <w:tmpl w:val="0A3849B0"/>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381BD1"/>
    <w:multiLevelType w:val="hybridMultilevel"/>
    <w:tmpl w:val="AD9E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87BB3"/>
    <w:multiLevelType w:val="hybridMultilevel"/>
    <w:tmpl w:val="8874745C"/>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F237D"/>
    <w:multiLevelType w:val="hybridMultilevel"/>
    <w:tmpl w:val="58AA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335A3F"/>
    <w:multiLevelType w:val="hybridMultilevel"/>
    <w:tmpl w:val="C08A0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1F6800"/>
    <w:multiLevelType w:val="hybridMultilevel"/>
    <w:tmpl w:val="39DC2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4F020F"/>
    <w:multiLevelType w:val="hybridMultilevel"/>
    <w:tmpl w:val="2FC05B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59B376F"/>
    <w:multiLevelType w:val="hybridMultilevel"/>
    <w:tmpl w:val="B162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47559"/>
    <w:multiLevelType w:val="hybridMultilevel"/>
    <w:tmpl w:val="4FEEC1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nsid w:val="38072FD2"/>
    <w:multiLevelType w:val="hybridMultilevel"/>
    <w:tmpl w:val="A678E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D51232"/>
    <w:multiLevelType w:val="hybridMultilevel"/>
    <w:tmpl w:val="5D3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3B4F93"/>
    <w:multiLevelType w:val="hybridMultilevel"/>
    <w:tmpl w:val="DCC05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921E85"/>
    <w:multiLevelType w:val="hybridMultilevel"/>
    <w:tmpl w:val="381E2E3C"/>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DF3AD1"/>
    <w:multiLevelType w:val="hybridMultilevel"/>
    <w:tmpl w:val="22A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72484"/>
    <w:multiLevelType w:val="hybridMultilevel"/>
    <w:tmpl w:val="5AF027DC"/>
    <w:lvl w:ilvl="0" w:tplc="E0862E7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E81AED"/>
    <w:multiLevelType w:val="hybridMultilevel"/>
    <w:tmpl w:val="41804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8A2E2E"/>
    <w:multiLevelType w:val="hybridMultilevel"/>
    <w:tmpl w:val="BF32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317D98"/>
    <w:multiLevelType w:val="hybridMultilevel"/>
    <w:tmpl w:val="D6308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1114D9"/>
    <w:multiLevelType w:val="hybridMultilevel"/>
    <w:tmpl w:val="FEB2A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30216D"/>
    <w:multiLevelType w:val="hybridMultilevel"/>
    <w:tmpl w:val="FD844080"/>
    <w:lvl w:ilvl="0" w:tplc="E0862E74">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C150B8"/>
    <w:multiLevelType w:val="hybridMultilevel"/>
    <w:tmpl w:val="D3921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863406"/>
    <w:multiLevelType w:val="hybridMultilevel"/>
    <w:tmpl w:val="EB98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D51489"/>
    <w:multiLevelType w:val="hybridMultilevel"/>
    <w:tmpl w:val="0C1CD088"/>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3E0A05"/>
    <w:multiLevelType w:val="hybridMultilevel"/>
    <w:tmpl w:val="03B80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CF393C"/>
    <w:multiLevelType w:val="hybridMultilevel"/>
    <w:tmpl w:val="DBAAC514"/>
    <w:lvl w:ilvl="0" w:tplc="7D3AB3FE">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A535A0"/>
    <w:multiLevelType w:val="hybridMultilevel"/>
    <w:tmpl w:val="F5CA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BC07FD"/>
    <w:multiLevelType w:val="hybridMultilevel"/>
    <w:tmpl w:val="4AF63706"/>
    <w:lvl w:ilvl="0" w:tplc="7D3AB3FE">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30"/>
  </w:num>
  <w:num w:numId="4">
    <w:abstractNumId w:val="2"/>
  </w:num>
  <w:num w:numId="5">
    <w:abstractNumId w:val="12"/>
  </w:num>
  <w:num w:numId="6">
    <w:abstractNumId w:val="4"/>
  </w:num>
  <w:num w:numId="7">
    <w:abstractNumId w:val="6"/>
  </w:num>
  <w:num w:numId="8">
    <w:abstractNumId w:val="28"/>
  </w:num>
  <w:num w:numId="9">
    <w:abstractNumId w:val="1"/>
  </w:num>
  <w:num w:numId="10">
    <w:abstractNumId w:val="16"/>
  </w:num>
  <w:num w:numId="11">
    <w:abstractNumId w:val="26"/>
  </w:num>
  <w:num w:numId="12">
    <w:abstractNumId w:val="23"/>
  </w:num>
  <w:num w:numId="13">
    <w:abstractNumId w:val="9"/>
  </w:num>
  <w:num w:numId="14">
    <w:abstractNumId w:val="15"/>
  </w:num>
  <w:num w:numId="15">
    <w:abstractNumId w:val="22"/>
  </w:num>
  <w:num w:numId="16">
    <w:abstractNumId w:val="21"/>
  </w:num>
  <w:num w:numId="17">
    <w:abstractNumId w:val="13"/>
  </w:num>
  <w:num w:numId="18">
    <w:abstractNumId w:val="25"/>
  </w:num>
  <w:num w:numId="19">
    <w:abstractNumId w:val="17"/>
  </w:num>
  <w:num w:numId="20">
    <w:abstractNumId w:val="10"/>
  </w:num>
  <w:num w:numId="21">
    <w:abstractNumId w:val="24"/>
  </w:num>
  <w:num w:numId="22">
    <w:abstractNumId w:val="11"/>
  </w:num>
  <w:num w:numId="23">
    <w:abstractNumId w:val="5"/>
  </w:num>
  <w:num w:numId="24">
    <w:abstractNumId w:val="14"/>
  </w:num>
  <w:num w:numId="25">
    <w:abstractNumId w:val="20"/>
  </w:num>
  <w:num w:numId="26">
    <w:abstractNumId w:val="3"/>
  </w:num>
  <w:num w:numId="27">
    <w:abstractNumId w:val="29"/>
  </w:num>
  <w:num w:numId="28">
    <w:abstractNumId w:val="8"/>
  </w:num>
  <w:num w:numId="29">
    <w:abstractNumId w:val="7"/>
  </w:num>
  <w:num w:numId="30">
    <w:abstractNumId w:val="19"/>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1502E3"/>
    <w:rsid w:val="000028F9"/>
    <w:rsid w:val="00006340"/>
    <w:rsid w:val="0001046B"/>
    <w:rsid w:val="000411F4"/>
    <w:rsid w:val="00093B0A"/>
    <w:rsid w:val="000D6C09"/>
    <w:rsid w:val="001502E3"/>
    <w:rsid w:val="0016295E"/>
    <w:rsid w:val="00197775"/>
    <w:rsid w:val="002208B9"/>
    <w:rsid w:val="00235EFB"/>
    <w:rsid w:val="002B12B6"/>
    <w:rsid w:val="002C0E05"/>
    <w:rsid w:val="0044329B"/>
    <w:rsid w:val="004811CD"/>
    <w:rsid w:val="00586BE9"/>
    <w:rsid w:val="0059022A"/>
    <w:rsid w:val="005A332A"/>
    <w:rsid w:val="005E3E18"/>
    <w:rsid w:val="00614911"/>
    <w:rsid w:val="00623BA2"/>
    <w:rsid w:val="006269D5"/>
    <w:rsid w:val="0069083F"/>
    <w:rsid w:val="007B090D"/>
    <w:rsid w:val="00834C18"/>
    <w:rsid w:val="00886253"/>
    <w:rsid w:val="008A0C51"/>
    <w:rsid w:val="009737E9"/>
    <w:rsid w:val="0097505B"/>
    <w:rsid w:val="009A5FB9"/>
    <w:rsid w:val="00A8084C"/>
    <w:rsid w:val="00B1699D"/>
    <w:rsid w:val="00B45F42"/>
    <w:rsid w:val="00C50CB4"/>
    <w:rsid w:val="00D32B0D"/>
    <w:rsid w:val="00D726A8"/>
    <w:rsid w:val="00D8744E"/>
    <w:rsid w:val="00DB143C"/>
    <w:rsid w:val="00E42551"/>
    <w:rsid w:val="00EF66AC"/>
    <w:rsid w:val="00F601A2"/>
    <w:rsid w:val="00FD6597"/>
    <w:rsid w:val="00FE346C"/>
  </w:rsids>
  <m:mathPr>
    <m:mathFont m:val="Consolas"/>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2E3"/>
    <w:rPr>
      <w:rFonts w:eastAsiaTheme="minorHAnsi"/>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502E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2E3"/>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E3"/>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1527</Words>
  <Characters>8399</Characters>
  <Application>Microsoft Macintosh Word</Application>
  <DocSecurity>0</DocSecurity>
  <Lines>270</Lines>
  <Paragraphs>131</Paragraphs>
  <ScaleCrop>false</ScaleCrop>
  <Company/>
  <LinksUpToDate>false</LinksUpToDate>
  <CharactersWithSpaces>10689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Bennett</dc:creator>
  <cp:keywords/>
  <dc:description/>
  <cp:lastModifiedBy>Teacher</cp:lastModifiedBy>
  <cp:revision>18</cp:revision>
  <dcterms:created xsi:type="dcterms:W3CDTF">2010-12-08T20:16:00Z</dcterms:created>
  <dcterms:modified xsi:type="dcterms:W3CDTF">2011-02-22T20:22:00Z</dcterms:modified>
</cp:coreProperties>
</file>